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6D" w:rsidRPr="00BA2807" w:rsidRDefault="006C7D6D" w:rsidP="006C7D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800000"/>
          <w:sz w:val="26"/>
          <w:szCs w:val="26"/>
        </w:rPr>
      </w:pPr>
      <w:r w:rsidRPr="00BA2807">
        <w:rPr>
          <w:rFonts w:asciiTheme="minorHAnsi" w:hAnsiTheme="minorHAnsi" w:cstheme="minorHAnsi"/>
          <w:b/>
          <w:color w:val="800000"/>
          <w:sz w:val="26"/>
          <w:szCs w:val="26"/>
        </w:rPr>
        <w:t xml:space="preserve">La coïncidence 'Crise climatique &amp; Explosion démographique africaine' </w:t>
      </w:r>
    </w:p>
    <w:p w:rsidR="006C7D6D" w:rsidRPr="00BA2807" w:rsidRDefault="006C7D6D" w:rsidP="006C7D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i/>
          <w:color w:val="800000"/>
          <w:sz w:val="26"/>
          <w:szCs w:val="26"/>
        </w:rPr>
      </w:pPr>
      <w:proofErr w:type="gramStart"/>
      <w:r w:rsidRPr="00BA2807">
        <w:rPr>
          <w:rFonts w:asciiTheme="minorHAnsi" w:hAnsiTheme="minorHAnsi" w:cstheme="minorHAnsi"/>
          <w:b/>
          <w:color w:val="800000"/>
          <w:sz w:val="26"/>
          <w:szCs w:val="26"/>
        </w:rPr>
        <w:t>offre</w:t>
      </w:r>
      <w:proofErr w:type="gramEnd"/>
      <w:r w:rsidRPr="00BA2807">
        <w:rPr>
          <w:rFonts w:asciiTheme="minorHAnsi" w:hAnsiTheme="minorHAnsi" w:cstheme="minorHAnsi"/>
          <w:b/>
          <w:color w:val="800000"/>
          <w:sz w:val="26"/>
          <w:szCs w:val="26"/>
        </w:rPr>
        <w:t xml:space="preserve"> à l'Europe des opportunités sans précédent</w:t>
      </w:r>
    </w:p>
    <w:p w:rsidR="00DD4061" w:rsidRPr="006C7D6D" w:rsidRDefault="00DD4061" w:rsidP="00AA00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000066"/>
          <w:sz w:val="22"/>
        </w:rPr>
      </w:pPr>
      <w:r w:rsidRPr="006C7D6D">
        <w:rPr>
          <w:rFonts w:asciiTheme="minorHAnsi" w:hAnsiTheme="minorHAnsi" w:cstheme="minorHAnsi"/>
          <w:b/>
          <w:color w:val="000066"/>
          <w:sz w:val="22"/>
        </w:rPr>
        <w:t>Les investissements industriels massifs européens en Afrique apportent une contribution importante à l'atténuation du problème climatique mondial</w:t>
      </w:r>
    </w:p>
    <w:p w:rsidR="00BA2807" w:rsidRDefault="009F4659" w:rsidP="00386E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i/>
          <w:sz w:val="21"/>
        </w:rPr>
      </w:pPr>
      <w:r w:rsidRPr="008816C4">
        <w:rPr>
          <w:rFonts w:asciiTheme="minorHAnsi" w:hAnsiTheme="minorHAnsi" w:cstheme="minorHAnsi"/>
          <w:i/>
          <w:sz w:val="21"/>
        </w:rPr>
        <w:t>En Afrique l</w:t>
      </w:r>
      <w:r w:rsidR="00DD4061" w:rsidRPr="008816C4">
        <w:rPr>
          <w:rFonts w:asciiTheme="minorHAnsi" w:hAnsiTheme="minorHAnsi" w:cstheme="minorHAnsi"/>
          <w:i/>
          <w:sz w:val="21"/>
        </w:rPr>
        <w:t xml:space="preserve">'agriculture moderne, les industries alimentaires et manufacturières et les services associés </w:t>
      </w:r>
      <w:r w:rsidRPr="008816C4">
        <w:rPr>
          <w:rFonts w:asciiTheme="minorHAnsi" w:hAnsiTheme="minorHAnsi" w:cstheme="minorHAnsi"/>
          <w:i/>
          <w:sz w:val="21"/>
        </w:rPr>
        <w:t xml:space="preserve">font appel à </w:t>
      </w:r>
      <w:r w:rsidR="00DD4061" w:rsidRPr="008816C4">
        <w:rPr>
          <w:rFonts w:asciiTheme="minorHAnsi" w:hAnsiTheme="minorHAnsi" w:cstheme="minorHAnsi"/>
          <w:i/>
          <w:sz w:val="21"/>
        </w:rPr>
        <w:t xml:space="preserve">des sources d'énergie hydro-solaire éternellement renouvelables et transforment les matières premières sur site dans la chaîne courte pour les marchés locaux et voisins de l'UE. </w:t>
      </w:r>
      <w:r w:rsidR="00386E2E" w:rsidRPr="008816C4">
        <w:rPr>
          <w:rFonts w:asciiTheme="minorHAnsi" w:hAnsiTheme="minorHAnsi" w:cstheme="minorHAnsi"/>
          <w:i/>
          <w:sz w:val="21"/>
        </w:rPr>
        <w:t xml:space="preserve">Un </w:t>
      </w:r>
      <w:r w:rsidR="00386E2E" w:rsidRPr="008816C4">
        <w:rPr>
          <w:rFonts w:asciiTheme="minorHAnsi" w:hAnsiTheme="minorHAnsi" w:cstheme="minorHAnsi"/>
          <w:b/>
          <w:i/>
          <w:sz w:val="21"/>
        </w:rPr>
        <w:t>nouveau partenariat géopolitique puissant entre les continents voisins ‘Afrique’ et ‘Europe’</w:t>
      </w:r>
      <w:r w:rsidR="00386E2E" w:rsidRPr="008816C4">
        <w:rPr>
          <w:rFonts w:asciiTheme="minorHAnsi" w:hAnsiTheme="minorHAnsi" w:cstheme="minorHAnsi"/>
          <w:i/>
          <w:sz w:val="21"/>
        </w:rPr>
        <w:t xml:space="preserve"> joue un rôle de premier plan dans </w:t>
      </w:r>
      <w:r w:rsidR="00233615">
        <w:rPr>
          <w:rFonts w:asciiTheme="minorHAnsi" w:hAnsiTheme="minorHAnsi" w:cstheme="minorHAnsi"/>
          <w:i/>
          <w:sz w:val="21"/>
        </w:rPr>
        <w:t>le dialogue mondial</w:t>
      </w:r>
      <w:r w:rsidR="00FA5084">
        <w:rPr>
          <w:rFonts w:asciiTheme="minorHAnsi" w:hAnsiTheme="minorHAnsi" w:cstheme="minorHAnsi"/>
          <w:i/>
          <w:sz w:val="21"/>
        </w:rPr>
        <w:t xml:space="preserve"> ‘</w:t>
      </w:r>
      <w:r w:rsidR="00386E2E" w:rsidRPr="008816C4">
        <w:rPr>
          <w:rFonts w:asciiTheme="minorHAnsi" w:hAnsiTheme="minorHAnsi" w:cstheme="minorHAnsi"/>
          <w:b/>
          <w:i/>
          <w:sz w:val="21"/>
        </w:rPr>
        <w:t>climat</w:t>
      </w:r>
      <w:r w:rsidR="00FA5084">
        <w:rPr>
          <w:rFonts w:asciiTheme="minorHAnsi" w:hAnsiTheme="minorHAnsi" w:cstheme="minorHAnsi"/>
          <w:b/>
          <w:i/>
          <w:sz w:val="21"/>
        </w:rPr>
        <w:t>’</w:t>
      </w:r>
      <w:r w:rsidR="00386E2E" w:rsidRPr="008816C4">
        <w:rPr>
          <w:rFonts w:asciiTheme="minorHAnsi" w:hAnsiTheme="minorHAnsi" w:cstheme="minorHAnsi"/>
          <w:i/>
          <w:sz w:val="21"/>
        </w:rPr>
        <w:t xml:space="preserve">, </w:t>
      </w:r>
      <w:r w:rsidR="00FA5084">
        <w:rPr>
          <w:rFonts w:asciiTheme="minorHAnsi" w:hAnsiTheme="minorHAnsi" w:cstheme="minorHAnsi"/>
          <w:i/>
          <w:sz w:val="21"/>
        </w:rPr>
        <w:t>‘</w:t>
      </w:r>
      <w:r w:rsidR="00386E2E" w:rsidRPr="008816C4">
        <w:rPr>
          <w:rFonts w:asciiTheme="minorHAnsi" w:hAnsiTheme="minorHAnsi" w:cstheme="minorHAnsi"/>
          <w:i/>
          <w:sz w:val="21"/>
        </w:rPr>
        <w:t>droits de l’homme</w:t>
      </w:r>
      <w:r w:rsidR="00FA5084">
        <w:rPr>
          <w:rFonts w:asciiTheme="minorHAnsi" w:hAnsiTheme="minorHAnsi" w:cstheme="minorHAnsi"/>
          <w:i/>
          <w:sz w:val="21"/>
        </w:rPr>
        <w:t>’</w:t>
      </w:r>
      <w:r w:rsidR="00386E2E" w:rsidRPr="008816C4">
        <w:rPr>
          <w:rFonts w:asciiTheme="minorHAnsi" w:hAnsiTheme="minorHAnsi" w:cstheme="minorHAnsi"/>
          <w:i/>
          <w:sz w:val="21"/>
        </w:rPr>
        <w:t xml:space="preserve"> (</w:t>
      </w:r>
      <w:r w:rsidR="00386E2E" w:rsidRPr="008816C4">
        <w:rPr>
          <w:rFonts w:asciiTheme="minorHAnsi" w:hAnsiTheme="minorHAnsi" w:cstheme="minorHAnsi"/>
          <w:b/>
          <w:i/>
          <w:sz w:val="21"/>
        </w:rPr>
        <w:t>migration</w:t>
      </w:r>
      <w:r w:rsidR="00386E2E" w:rsidRPr="008816C4">
        <w:rPr>
          <w:rFonts w:asciiTheme="minorHAnsi" w:hAnsiTheme="minorHAnsi" w:cstheme="minorHAnsi"/>
          <w:i/>
          <w:sz w:val="21"/>
        </w:rPr>
        <w:t xml:space="preserve">) et le </w:t>
      </w:r>
      <w:r w:rsidR="00FA5084">
        <w:rPr>
          <w:rFonts w:asciiTheme="minorHAnsi" w:hAnsiTheme="minorHAnsi" w:cstheme="minorHAnsi"/>
          <w:i/>
          <w:sz w:val="21"/>
        </w:rPr>
        <w:t>commerce</w:t>
      </w:r>
      <w:r w:rsidR="00BA2807">
        <w:rPr>
          <w:rFonts w:asciiTheme="minorHAnsi" w:hAnsiTheme="minorHAnsi" w:cstheme="minorHAnsi"/>
          <w:i/>
          <w:sz w:val="21"/>
        </w:rPr>
        <w:t>.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DD4061" w:rsidP="00DD4061">
      <w:pPr>
        <w:rPr>
          <w:rFonts w:asciiTheme="minorHAnsi" w:hAnsiTheme="minorHAnsi" w:cstheme="minorHAnsi"/>
          <w:i/>
          <w:sz w:val="20"/>
        </w:rPr>
      </w:pPr>
      <w:r w:rsidRPr="008816C4">
        <w:rPr>
          <w:rFonts w:asciiTheme="minorHAnsi" w:hAnsiTheme="minorHAnsi" w:cstheme="minorHAnsi"/>
          <w:i/>
          <w:sz w:val="20"/>
        </w:rPr>
        <w:t>Observations antérieures</w:t>
      </w:r>
    </w:p>
    <w:p w:rsidR="00DD4061" w:rsidRPr="008816C4" w:rsidRDefault="00DD4061" w:rsidP="00DD40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0"/>
        </w:rPr>
      </w:pPr>
      <w:r w:rsidRPr="008816C4">
        <w:rPr>
          <w:rFonts w:asciiTheme="minorHAnsi" w:hAnsiTheme="minorHAnsi" w:cstheme="minorHAnsi"/>
          <w:i/>
          <w:sz w:val="20"/>
        </w:rPr>
        <w:t xml:space="preserve">Le système énergétique mondial </w:t>
      </w:r>
      <w:r w:rsidR="007D37AB">
        <w:rPr>
          <w:rFonts w:asciiTheme="minorHAnsi" w:hAnsiTheme="minorHAnsi" w:cstheme="minorHAnsi"/>
          <w:i/>
          <w:sz w:val="20"/>
        </w:rPr>
        <w:t xml:space="preserve">est toujours à 85% basé sur </w:t>
      </w:r>
      <w:r w:rsidRPr="008816C4">
        <w:rPr>
          <w:rFonts w:asciiTheme="minorHAnsi" w:hAnsiTheme="minorHAnsi" w:cstheme="minorHAnsi"/>
          <w:i/>
          <w:sz w:val="20"/>
        </w:rPr>
        <w:t>des combustibles fossiles</w:t>
      </w:r>
    </w:p>
    <w:p w:rsidR="00DD4061" w:rsidRPr="008816C4" w:rsidRDefault="00DD4061" w:rsidP="00DD40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0"/>
        </w:rPr>
      </w:pPr>
      <w:r w:rsidRPr="008816C4">
        <w:rPr>
          <w:rFonts w:asciiTheme="minorHAnsi" w:hAnsiTheme="minorHAnsi" w:cstheme="minorHAnsi"/>
          <w:i/>
          <w:sz w:val="20"/>
        </w:rPr>
        <w:t>L'utilisateur ne paie pas les dommages environnementaux causés par le transport international, tant pour les marchandises que pour les personnes. ("Voler est beaucoup trop bon marché").</w:t>
      </w:r>
    </w:p>
    <w:p w:rsidR="00DD4061" w:rsidRPr="008816C4" w:rsidRDefault="00DD4061" w:rsidP="00DD40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0"/>
        </w:rPr>
      </w:pPr>
      <w:r w:rsidRPr="008816C4">
        <w:rPr>
          <w:rFonts w:asciiTheme="minorHAnsi" w:hAnsiTheme="minorHAnsi" w:cstheme="minorHAnsi"/>
          <w:i/>
          <w:sz w:val="20"/>
        </w:rPr>
        <w:t xml:space="preserve">L’Afrique </w:t>
      </w:r>
      <w:r w:rsidR="007D37AB">
        <w:rPr>
          <w:rFonts w:asciiTheme="minorHAnsi" w:hAnsiTheme="minorHAnsi" w:cstheme="minorHAnsi"/>
          <w:i/>
          <w:sz w:val="20"/>
        </w:rPr>
        <w:t xml:space="preserve">demande que </w:t>
      </w:r>
      <w:r w:rsidRPr="008816C4">
        <w:rPr>
          <w:rFonts w:asciiTheme="minorHAnsi" w:hAnsiTheme="minorHAnsi" w:cstheme="minorHAnsi"/>
          <w:i/>
          <w:sz w:val="20"/>
        </w:rPr>
        <w:t xml:space="preserve">ses ressources </w:t>
      </w:r>
      <w:r w:rsidR="009F4659" w:rsidRPr="008816C4">
        <w:rPr>
          <w:rFonts w:asciiTheme="minorHAnsi" w:hAnsiTheme="minorHAnsi" w:cstheme="minorHAnsi"/>
          <w:i/>
          <w:sz w:val="20"/>
        </w:rPr>
        <w:t xml:space="preserve">naturelles </w:t>
      </w:r>
      <w:r w:rsidRPr="008816C4">
        <w:rPr>
          <w:rFonts w:asciiTheme="minorHAnsi" w:hAnsiTheme="minorHAnsi" w:cstheme="minorHAnsi"/>
          <w:i/>
          <w:sz w:val="20"/>
        </w:rPr>
        <w:t>soient transformées localement en produits destinés aux marchés locaux et internationaux</w:t>
      </w:r>
      <w:r w:rsidR="009F4659" w:rsidRPr="008816C4">
        <w:rPr>
          <w:rFonts w:asciiTheme="minorHAnsi" w:hAnsiTheme="minorHAnsi" w:cstheme="minorHAnsi"/>
          <w:i/>
          <w:sz w:val="20"/>
        </w:rPr>
        <w:t>.</w:t>
      </w:r>
    </w:p>
    <w:p w:rsidR="00DD4061" w:rsidRPr="008816C4" w:rsidRDefault="00DD4061" w:rsidP="00DD40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0"/>
        </w:rPr>
      </w:pPr>
      <w:r w:rsidRPr="008816C4">
        <w:rPr>
          <w:rFonts w:asciiTheme="minorHAnsi" w:hAnsiTheme="minorHAnsi" w:cstheme="minorHAnsi"/>
          <w:i/>
          <w:sz w:val="20"/>
        </w:rPr>
        <w:t xml:space="preserve">L’Europe </w:t>
      </w:r>
      <w:r w:rsidR="007D37AB">
        <w:rPr>
          <w:rFonts w:asciiTheme="minorHAnsi" w:hAnsiTheme="minorHAnsi" w:cstheme="minorHAnsi"/>
          <w:i/>
          <w:sz w:val="20"/>
        </w:rPr>
        <w:t xml:space="preserve">pèse-t-elle </w:t>
      </w:r>
      <w:r w:rsidRPr="008816C4">
        <w:rPr>
          <w:rFonts w:asciiTheme="minorHAnsi" w:hAnsiTheme="minorHAnsi" w:cstheme="minorHAnsi"/>
          <w:i/>
          <w:sz w:val="20"/>
        </w:rPr>
        <w:t xml:space="preserve">encore suffisamment </w:t>
      </w:r>
      <w:r w:rsidR="007D37AB">
        <w:rPr>
          <w:rFonts w:asciiTheme="minorHAnsi" w:hAnsiTheme="minorHAnsi" w:cstheme="minorHAnsi"/>
          <w:i/>
          <w:sz w:val="20"/>
        </w:rPr>
        <w:t xml:space="preserve">sur le dialogue </w:t>
      </w:r>
      <w:r w:rsidRPr="008816C4">
        <w:rPr>
          <w:rFonts w:asciiTheme="minorHAnsi" w:hAnsiTheme="minorHAnsi" w:cstheme="minorHAnsi"/>
          <w:i/>
          <w:sz w:val="20"/>
        </w:rPr>
        <w:t>mondial sur des défis cruciaux tels que le climat, les migrations, les droits de l’homme, le libre-échange? (Europe vs. Chine et US)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DD4061" w:rsidP="00DD4061">
      <w:pPr>
        <w:rPr>
          <w:rFonts w:asciiTheme="minorHAnsi" w:hAnsiTheme="minorHAnsi" w:cstheme="minorHAnsi"/>
          <w:b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 xml:space="preserve">Grâce à l’énergie hydro-solaire, à la transformation locale des ressources </w:t>
      </w:r>
      <w:r w:rsidR="009F4659" w:rsidRPr="008816C4">
        <w:rPr>
          <w:rFonts w:asciiTheme="minorHAnsi" w:hAnsiTheme="minorHAnsi" w:cstheme="minorHAnsi"/>
          <w:b/>
          <w:sz w:val="21"/>
        </w:rPr>
        <w:t xml:space="preserve">naturelles </w:t>
      </w:r>
      <w:r w:rsidRPr="008816C4">
        <w:rPr>
          <w:rFonts w:asciiTheme="minorHAnsi" w:hAnsiTheme="minorHAnsi" w:cstheme="minorHAnsi"/>
          <w:b/>
          <w:sz w:val="21"/>
        </w:rPr>
        <w:t xml:space="preserve">dans la chaîne </w:t>
      </w:r>
      <w:r w:rsidR="009F4659" w:rsidRPr="008816C4">
        <w:rPr>
          <w:rFonts w:asciiTheme="minorHAnsi" w:hAnsiTheme="minorHAnsi" w:cstheme="minorHAnsi"/>
          <w:b/>
          <w:sz w:val="21"/>
        </w:rPr>
        <w:t xml:space="preserve">courte et </w:t>
      </w:r>
      <w:r w:rsidRPr="008816C4">
        <w:rPr>
          <w:rFonts w:asciiTheme="minorHAnsi" w:hAnsiTheme="minorHAnsi" w:cstheme="minorHAnsi"/>
          <w:b/>
          <w:sz w:val="21"/>
        </w:rPr>
        <w:t xml:space="preserve">au déclin de la natalité, l’Afrique peut devenir une économie </w:t>
      </w:r>
      <w:r w:rsidR="007A5A51">
        <w:rPr>
          <w:rFonts w:asciiTheme="minorHAnsi" w:hAnsiTheme="minorHAnsi" w:cstheme="minorHAnsi"/>
          <w:b/>
          <w:sz w:val="21"/>
        </w:rPr>
        <w:t xml:space="preserve">inclusive et </w:t>
      </w:r>
      <w:r w:rsidRPr="008816C4">
        <w:rPr>
          <w:rFonts w:asciiTheme="minorHAnsi" w:hAnsiTheme="minorHAnsi" w:cstheme="minorHAnsi"/>
          <w:b/>
          <w:sz w:val="21"/>
        </w:rPr>
        <w:t>durable.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L'Afrique dispose d'abondantes sources d'énergie hydro-solaire renouvelables, peu coûteuses et sans émissions</w:t>
      </w:r>
      <w:r w:rsidR="007A5A51">
        <w:rPr>
          <w:rFonts w:asciiTheme="minorHAnsi" w:hAnsiTheme="minorHAnsi" w:cstheme="minorHAnsi"/>
          <w:sz w:val="21"/>
        </w:rPr>
        <w:t xml:space="preserve"> CO2</w:t>
      </w:r>
      <w:r w:rsidRPr="008816C4">
        <w:rPr>
          <w:rFonts w:asciiTheme="minorHAnsi" w:hAnsiTheme="minorHAnsi" w:cstheme="minorHAnsi"/>
          <w:sz w:val="21"/>
        </w:rPr>
        <w:t>;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 xml:space="preserve">85% de la population africaine actuelle dispose déjà d'une connectivité GSM; </w:t>
      </w:r>
      <w:r w:rsidR="00CC65B4">
        <w:rPr>
          <w:rFonts w:asciiTheme="minorHAnsi" w:hAnsiTheme="minorHAnsi" w:cstheme="minorHAnsi"/>
          <w:sz w:val="21"/>
        </w:rPr>
        <w:t>l</w:t>
      </w:r>
      <w:r w:rsidRPr="008816C4">
        <w:rPr>
          <w:rFonts w:asciiTheme="minorHAnsi" w:hAnsiTheme="minorHAnsi" w:cstheme="minorHAnsi"/>
          <w:sz w:val="21"/>
        </w:rPr>
        <w:t>es moyens de production modernes et bon marché sont également à la portée des entrepreneurs des villages africains ou des centres d'industrialisation décentralisés:</w:t>
      </w:r>
    </w:p>
    <w:p w:rsidR="00DD4061" w:rsidRPr="008816C4" w:rsidRDefault="00DD4061" w:rsidP="00DD40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cela facilite la participation des entrepreneurs industriels locaux aux chaînes de valeur compétitives sur le plan international;</w:t>
      </w:r>
    </w:p>
    <w:p w:rsidR="00DD4061" w:rsidRPr="008816C4" w:rsidRDefault="00DD4061" w:rsidP="00DD40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 xml:space="preserve">cela facilite l'innovation décentralisée et la production dans </w:t>
      </w:r>
      <w:r w:rsidR="009F4659" w:rsidRPr="008816C4">
        <w:rPr>
          <w:rFonts w:asciiTheme="minorHAnsi" w:hAnsiTheme="minorHAnsi" w:cstheme="minorHAnsi"/>
          <w:sz w:val="21"/>
        </w:rPr>
        <w:t>d</w:t>
      </w:r>
      <w:r w:rsidRPr="008816C4">
        <w:rPr>
          <w:rFonts w:asciiTheme="minorHAnsi" w:hAnsiTheme="minorHAnsi" w:cstheme="minorHAnsi"/>
          <w:sz w:val="21"/>
        </w:rPr>
        <w:t>es ateliers modernes;</w:t>
      </w:r>
    </w:p>
    <w:p w:rsidR="00DD4061" w:rsidRPr="008816C4" w:rsidRDefault="00DD4061" w:rsidP="00DD40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cela facilite la production adaptée aux besoins du marché local;</w:t>
      </w:r>
    </w:p>
    <w:p w:rsidR="00DD4061" w:rsidRPr="008816C4" w:rsidRDefault="00DD4061" w:rsidP="00DD40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 xml:space="preserve">cela facilite la transformation locale des riches ressources </w:t>
      </w:r>
      <w:r w:rsidR="009F4659" w:rsidRPr="008816C4">
        <w:rPr>
          <w:rFonts w:asciiTheme="minorHAnsi" w:hAnsiTheme="minorHAnsi" w:cstheme="minorHAnsi"/>
          <w:sz w:val="21"/>
        </w:rPr>
        <w:t>naturelles africaines</w:t>
      </w:r>
      <w:r w:rsidRPr="008816C4">
        <w:rPr>
          <w:rFonts w:asciiTheme="minorHAnsi" w:hAnsiTheme="minorHAnsi" w:cstheme="minorHAnsi"/>
          <w:sz w:val="21"/>
        </w:rPr>
        <w:t>;</w:t>
      </w:r>
    </w:p>
    <w:p w:rsidR="00DD4061" w:rsidRPr="008816C4" w:rsidRDefault="00DD4061" w:rsidP="00DD40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cela raccourcit l'approvisionnement et les chaînes d</w:t>
      </w:r>
      <w:r w:rsidR="009F4659" w:rsidRPr="008816C4">
        <w:rPr>
          <w:rFonts w:asciiTheme="minorHAnsi" w:hAnsiTheme="minorHAnsi" w:cstheme="minorHAnsi"/>
          <w:sz w:val="21"/>
        </w:rPr>
        <w:t>e production et de distribution p</w:t>
      </w:r>
      <w:r w:rsidRPr="008816C4">
        <w:rPr>
          <w:rFonts w:asciiTheme="minorHAnsi" w:hAnsiTheme="minorHAnsi" w:cstheme="minorHAnsi"/>
          <w:sz w:val="21"/>
        </w:rPr>
        <w:t>our les marchés africains locaux et voisins de l'UE et les faibles émissions de CO2 associées.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>environnement</w:t>
      </w:r>
      <w:r w:rsidRPr="008816C4">
        <w:rPr>
          <w:rFonts w:asciiTheme="minorHAnsi" w:hAnsiTheme="minorHAnsi" w:cstheme="minorHAnsi"/>
          <w:sz w:val="21"/>
        </w:rPr>
        <w:t xml:space="preserve">: des pompes à énergie solaire </w:t>
      </w:r>
      <w:r w:rsidR="009F4659" w:rsidRPr="008816C4">
        <w:rPr>
          <w:rFonts w:asciiTheme="minorHAnsi" w:hAnsiTheme="minorHAnsi" w:cstheme="minorHAnsi"/>
          <w:sz w:val="21"/>
        </w:rPr>
        <w:t>endigue</w:t>
      </w:r>
      <w:r w:rsidR="00CC65B4">
        <w:rPr>
          <w:rFonts w:asciiTheme="minorHAnsi" w:hAnsiTheme="minorHAnsi" w:cstheme="minorHAnsi"/>
          <w:sz w:val="21"/>
        </w:rPr>
        <w:t>nt</w:t>
      </w:r>
      <w:r w:rsidR="009F4659" w:rsidRPr="008816C4">
        <w:rPr>
          <w:rFonts w:asciiTheme="minorHAnsi" w:hAnsiTheme="minorHAnsi" w:cstheme="minorHAnsi"/>
          <w:sz w:val="21"/>
        </w:rPr>
        <w:t xml:space="preserve"> </w:t>
      </w:r>
      <w:r w:rsidRPr="008816C4">
        <w:rPr>
          <w:rFonts w:asciiTheme="minorHAnsi" w:hAnsiTheme="minorHAnsi" w:cstheme="minorHAnsi"/>
          <w:sz w:val="21"/>
        </w:rPr>
        <w:t>la désertification;</w:t>
      </w:r>
    </w:p>
    <w:p w:rsidR="00DD4061" w:rsidRPr="008816C4" w:rsidRDefault="009F4659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par irrigation d</w:t>
      </w:r>
      <w:r w:rsidR="00DD4061" w:rsidRPr="008816C4">
        <w:rPr>
          <w:rFonts w:asciiTheme="minorHAnsi" w:hAnsiTheme="minorHAnsi" w:cstheme="minorHAnsi"/>
          <w:sz w:val="21"/>
        </w:rPr>
        <w:t xml:space="preserve">es pompes à énergie solaire créent de nouvelles terres agricoles et </w:t>
      </w:r>
      <w:r w:rsidRPr="008816C4">
        <w:rPr>
          <w:rFonts w:asciiTheme="minorHAnsi" w:hAnsiTheme="minorHAnsi" w:cstheme="minorHAnsi"/>
          <w:sz w:val="21"/>
        </w:rPr>
        <w:t>d</w:t>
      </w:r>
      <w:r w:rsidR="00DD4061" w:rsidRPr="008816C4">
        <w:rPr>
          <w:rFonts w:asciiTheme="minorHAnsi" w:hAnsiTheme="minorHAnsi" w:cstheme="minorHAnsi"/>
          <w:sz w:val="21"/>
        </w:rPr>
        <w:t>e boisement;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 xml:space="preserve">l'énergie solaire peut être générée de manière décentralisée </w:t>
      </w:r>
      <w:r w:rsidR="00CC65B4" w:rsidRPr="00CC65B4">
        <w:rPr>
          <w:rFonts w:asciiTheme="minorHAnsi" w:hAnsiTheme="minorHAnsi" w:cstheme="minorHAnsi"/>
          <w:i/>
          <w:sz w:val="21"/>
        </w:rPr>
        <w:t>‘off-</w:t>
      </w:r>
      <w:proofErr w:type="spellStart"/>
      <w:r w:rsidR="00CC65B4" w:rsidRPr="00CC65B4">
        <w:rPr>
          <w:rFonts w:asciiTheme="minorHAnsi" w:hAnsiTheme="minorHAnsi" w:cstheme="minorHAnsi"/>
          <w:i/>
          <w:sz w:val="21"/>
        </w:rPr>
        <w:t>grid</w:t>
      </w:r>
      <w:proofErr w:type="spellEnd"/>
      <w:r w:rsidR="00CC65B4" w:rsidRPr="00CC65B4">
        <w:rPr>
          <w:rFonts w:asciiTheme="minorHAnsi" w:hAnsiTheme="minorHAnsi" w:cstheme="minorHAnsi"/>
          <w:i/>
          <w:sz w:val="21"/>
        </w:rPr>
        <w:t>’</w:t>
      </w:r>
      <w:r w:rsidR="00CC65B4">
        <w:rPr>
          <w:rFonts w:asciiTheme="minorHAnsi" w:hAnsiTheme="minorHAnsi" w:cstheme="minorHAnsi"/>
          <w:sz w:val="21"/>
        </w:rPr>
        <w:t xml:space="preserve"> </w:t>
      </w:r>
      <w:r w:rsidRPr="008816C4">
        <w:rPr>
          <w:rFonts w:asciiTheme="minorHAnsi" w:hAnsiTheme="minorHAnsi" w:cstheme="minorHAnsi"/>
          <w:sz w:val="21"/>
        </w:rPr>
        <w:t xml:space="preserve">sans </w:t>
      </w:r>
      <w:r w:rsidR="009F4659" w:rsidRPr="008816C4">
        <w:rPr>
          <w:rFonts w:asciiTheme="minorHAnsi" w:hAnsiTheme="minorHAnsi" w:cstheme="minorHAnsi"/>
          <w:sz w:val="21"/>
        </w:rPr>
        <w:t xml:space="preserve">devoir </w:t>
      </w:r>
      <w:r w:rsidRPr="008816C4">
        <w:rPr>
          <w:rFonts w:asciiTheme="minorHAnsi" w:hAnsiTheme="minorHAnsi" w:cstheme="minorHAnsi"/>
          <w:sz w:val="21"/>
        </w:rPr>
        <w:t xml:space="preserve">recourir à des réseaux haute tension coûteux, inefficaces et </w:t>
      </w:r>
      <w:r w:rsidR="009F4659" w:rsidRPr="008816C4">
        <w:rPr>
          <w:rFonts w:asciiTheme="minorHAnsi" w:hAnsiTheme="minorHAnsi" w:cstheme="minorHAnsi"/>
          <w:sz w:val="21"/>
        </w:rPr>
        <w:t>visuellement po</w:t>
      </w:r>
      <w:r w:rsidRPr="008816C4">
        <w:rPr>
          <w:rFonts w:asciiTheme="minorHAnsi" w:hAnsiTheme="minorHAnsi" w:cstheme="minorHAnsi"/>
          <w:sz w:val="21"/>
        </w:rPr>
        <w:t>lluants;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la croissance économique et la prospérité croissante entraînent un déclin de la natalité;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>biodiversité</w:t>
      </w:r>
      <w:r w:rsidRPr="008816C4">
        <w:rPr>
          <w:rFonts w:asciiTheme="minorHAnsi" w:hAnsiTheme="minorHAnsi" w:cstheme="minorHAnsi"/>
          <w:sz w:val="21"/>
        </w:rPr>
        <w:t>: le déclin de la natalité et les noyaux d'industrialisation décentralisés limitent la perte de biodiversité.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DD4061" w:rsidP="00DD4061">
      <w:pPr>
        <w:rPr>
          <w:rFonts w:asciiTheme="minorHAnsi" w:hAnsiTheme="minorHAnsi" w:cstheme="minorHAnsi"/>
          <w:b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>Avantages de l'Afrique pour l'industrialisation:</w:t>
      </w:r>
    </w:p>
    <w:p w:rsidR="00DD4061" w:rsidRPr="008816C4" w:rsidRDefault="00DD4061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Afrique 2035: 25% de la population mondiale active ("un réservoir considérable de compétences")</w:t>
      </w:r>
    </w:p>
    <w:p w:rsidR="00386E2E" w:rsidRPr="008816C4" w:rsidRDefault="00DD4061" w:rsidP="00386E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Afrique 2035</w:t>
      </w:r>
      <w:r w:rsidR="00CC65B4">
        <w:rPr>
          <w:rFonts w:asciiTheme="minorHAnsi" w:hAnsiTheme="minorHAnsi" w:cstheme="minorHAnsi"/>
          <w:sz w:val="21"/>
        </w:rPr>
        <w:t xml:space="preserve">, </w:t>
      </w:r>
      <w:r w:rsidR="00386E2E" w:rsidRPr="008816C4">
        <w:rPr>
          <w:rFonts w:asciiTheme="minorHAnsi" w:hAnsiTheme="minorHAnsi" w:cstheme="minorHAnsi"/>
          <w:sz w:val="21"/>
        </w:rPr>
        <w:t>l</w:t>
      </w:r>
      <w:r w:rsidR="00386E2E" w:rsidRPr="008816C4">
        <w:rPr>
          <w:rFonts w:asciiTheme="minorHAnsi" w:hAnsiTheme="minorHAnsi" w:cstheme="minorHAnsi"/>
          <w:bCs/>
          <w:sz w:val="21"/>
        </w:rPr>
        <w:t>e dividende démographique</w:t>
      </w:r>
      <w:r w:rsidR="00CC65B4">
        <w:rPr>
          <w:rFonts w:asciiTheme="minorHAnsi" w:hAnsiTheme="minorHAnsi" w:cstheme="minorHAnsi"/>
          <w:bCs/>
          <w:sz w:val="21"/>
        </w:rPr>
        <w:t xml:space="preserve">: </w:t>
      </w:r>
      <w:r w:rsidR="00386E2E" w:rsidRPr="008816C4">
        <w:rPr>
          <w:rFonts w:asciiTheme="minorHAnsi" w:hAnsiTheme="minorHAnsi" w:cstheme="minorHAnsi"/>
          <w:sz w:val="21"/>
        </w:rPr>
        <w:t>m</w:t>
      </w:r>
      <w:r w:rsidR="00386E2E" w:rsidRPr="008816C4">
        <w:rPr>
          <w:rFonts w:asciiTheme="minorHAnsi" w:hAnsiTheme="minorHAnsi" w:cstheme="minorHAnsi"/>
          <w:bCs/>
          <w:sz w:val="21"/>
        </w:rPr>
        <w:t>ême population dans ‘la force de l'âge’ instruite qu’en Chine;</w:t>
      </w:r>
    </w:p>
    <w:p w:rsidR="008816C4" w:rsidRPr="008816C4" w:rsidRDefault="008816C4" w:rsidP="00386E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bCs/>
          <w:sz w:val="21"/>
        </w:rPr>
        <w:t>même nombre de femmes et hommes ingénieurs ‘génie civil’ et ‘informatique-télécoms’ (en Occident 9%</w:t>
      </w:r>
      <w:r w:rsidR="00FC5AA3">
        <w:rPr>
          <w:rFonts w:asciiTheme="minorHAnsi" w:hAnsiTheme="minorHAnsi" w:cstheme="minorHAnsi"/>
          <w:bCs/>
          <w:sz w:val="21"/>
        </w:rPr>
        <w:t xml:space="preserve"> de femmes</w:t>
      </w:r>
      <w:r w:rsidRPr="008816C4">
        <w:rPr>
          <w:rFonts w:asciiTheme="minorHAnsi" w:hAnsiTheme="minorHAnsi" w:cstheme="minorHAnsi"/>
          <w:bCs/>
          <w:sz w:val="21"/>
        </w:rPr>
        <w:t xml:space="preserve">); </w:t>
      </w:r>
    </w:p>
    <w:p w:rsidR="00DD4061" w:rsidRPr="008816C4" w:rsidRDefault="00386E2E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c</w:t>
      </w:r>
      <w:r w:rsidR="00DD4061" w:rsidRPr="008816C4">
        <w:rPr>
          <w:rFonts w:asciiTheme="minorHAnsi" w:hAnsiTheme="minorHAnsi" w:cstheme="minorHAnsi"/>
          <w:sz w:val="21"/>
        </w:rPr>
        <w:t>oûts salariaux en Afrique: 50% moins élevés qu</w:t>
      </w:r>
      <w:r w:rsidRPr="008816C4">
        <w:rPr>
          <w:rFonts w:asciiTheme="minorHAnsi" w:hAnsiTheme="minorHAnsi" w:cstheme="minorHAnsi"/>
          <w:sz w:val="21"/>
        </w:rPr>
        <w:t xml:space="preserve">’en </w:t>
      </w:r>
      <w:r w:rsidR="00DD4061" w:rsidRPr="008816C4">
        <w:rPr>
          <w:rFonts w:asciiTheme="minorHAnsi" w:hAnsiTheme="minorHAnsi" w:cstheme="minorHAnsi"/>
          <w:sz w:val="21"/>
        </w:rPr>
        <w:t>Chin</w:t>
      </w:r>
      <w:r w:rsidRPr="008816C4">
        <w:rPr>
          <w:rFonts w:asciiTheme="minorHAnsi" w:hAnsiTheme="minorHAnsi" w:cstheme="minorHAnsi"/>
          <w:sz w:val="21"/>
        </w:rPr>
        <w:t>e</w:t>
      </w:r>
      <w:r w:rsidR="00DD4061" w:rsidRPr="008816C4">
        <w:rPr>
          <w:rFonts w:asciiTheme="minorHAnsi" w:hAnsiTheme="minorHAnsi" w:cstheme="minorHAnsi"/>
          <w:sz w:val="21"/>
        </w:rPr>
        <w:t xml:space="preserve"> (pour le moment?)</w:t>
      </w:r>
    </w:p>
    <w:p w:rsidR="00DD4061" w:rsidRPr="008816C4" w:rsidRDefault="00386E2E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</w:t>
      </w:r>
      <w:r w:rsidR="00DD4061" w:rsidRPr="008816C4">
        <w:rPr>
          <w:rFonts w:asciiTheme="minorHAnsi" w:hAnsiTheme="minorHAnsi" w:cstheme="minorHAnsi"/>
          <w:sz w:val="21"/>
        </w:rPr>
        <w:t xml:space="preserve">'Afrique </w:t>
      </w:r>
      <w:r w:rsidRPr="008816C4">
        <w:rPr>
          <w:rFonts w:asciiTheme="minorHAnsi" w:hAnsiTheme="minorHAnsi" w:cstheme="minorHAnsi"/>
          <w:sz w:val="21"/>
        </w:rPr>
        <w:t>demande l</w:t>
      </w:r>
      <w:r w:rsidR="00DD4061" w:rsidRPr="008816C4">
        <w:rPr>
          <w:rFonts w:asciiTheme="minorHAnsi" w:hAnsiTheme="minorHAnsi" w:cstheme="minorHAnsi"/>
          <w:sz w:val="21"/>
        </w:rPr>
        <w:t>e transfert permanent de processus industriels avancés et de technologies modernes</w:t>
      </w:r>
      <w:r w:rsidRPr="008816C4">
        <w:rPr>
          <w:rFonts w:asciiTheme="minorHAnsi" w:hAnsiTheme="minorHAnsi" w:cstheme="minorHAnsi"/>
          <w:sz w:val="21"/>
        </w:rPr>
        <w:t>;</w:t>
      </w:r>
    </w:p>
    <w:p w:rsidR="00DD4061" w:rsidRPr="008816C4" w:rsidRDefault="00386E2E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d</w:t>
      </w:r>
      <w:r w:rsidR="00DD4061" w:rsidRPr="008816C4">
        <w:rPr>
          <w:rFonts w:asciiTheme="minorHAnsi" w:hAnsiTheme="minorHAnsi" w:cstheme="minorHAnsi"/>
          <w:sz w:val="21"/>
        </w:rPr>
        <w:t xml:space="preserve">es </w:t>
      </w:r>
      <w:r w:rsidRPr="008816C4">
        <w:rPr>
          <w:rFonts w:asciiTheme="minorHAnsi" w:hAnsiTheme="minorHAnsi" w:cstheme="minorHAnsi"/>
          <w:sz w:val="21"/>
        </w:rPr>
        <w:t xml:space="preserve">viviers </w:t>
      </w:r>
      <w:r w:rsidR="00DD4061" w:rsidRPr="008816C4">
        <w:rPr>
          <w:rFonts w:asciiTheme="minorHAnsi" w:hAnsiTheme="minorHAnsi" w:cstheme="minorHAnsi"/>
          <w:sz w:val="21"/>
        </w:rPr>
        <w:t xml:space="preserve">profonds de ressources financières africaines recherchent des investissements dans une économie </w:t>
      </w:r>
      <w:r w:rsidRPr="008816C4">
        <w:rPr>
          <w:rFonts w:asciiTheme="minorHAnsi" w:hAnsiTheme="minorHAnsi" w:cstheme="minorHAnsi"/>
          <w:sz w:val="21"/>
        </w:rPr>
        <w:t>‘</w:t>
      </w:r>
      <w:r w:rsidR="00DD4061" w:rsidRPr="008816C4">
        <w:rPr>
          <w:rFonts w:asciiTheme="minorHAnsi" w:hAnsiTheme="minorHAnsi" w:cstheme="minorHAnsi"/>
          <w:sz w:val="21"/>
        </w:rPr>
        <w:t>productive</w:t>
      </w:r>
      <w:r w:rsidRPr="008816C4">
        <w:rPr>
          <w:rFonts w:asciiTheme="minorHAnsi" w:hAnsiTheme="minorHAnsi" w:cstheme="minorHAnsi"/>
          <w:sz w:val="21"/>
        </w:rPr>
        <w:t xml:space="preserve">’ </w:t>
      </w:r>
      <w:r w:rsidR="00DD4061" w:rsidRPr="008816C4">
        <w:rPr>
          <w:rFonts w:asciiTheme="minorHAnsi" w:hAnsiTheme="minorHAnsi" w:cstheme="minorHAnsi"/>
          <w:sz w:val="21"/>
        </w:rPr>
        <w:t>(remplaçant des investissements à f</w:t>
      </w:r>
      <w:r w:rsidRPr="008816C4">
        <w:rPr>
          <w:rFonts w:asciiTheme="minorHAnsi" w:hAnsiTheme="minorHAnsi" w:cstheme="minorHAnsi"/>
          <w:sz w:val="21"/>
        </w:rPr>
        <w:t xml:space="preserve">aible </w:t>
      </w:r>
      <w:r w:rsidR="00DD4061" w:rsidRPr="008816C4">
        <w:rPr>
          <w:rFonts w:asciiTheme="minorHAnsi" w:hAnsiTheme="minorHAnsi" w:cstheme="minorHAnsi"/>
          <w:sz w:val="21"/>
        </w:rPr>
        <w:t xml:space="preserve">intensité de main-d'œuvre dans le </w:t>
      </w:r>
      <w:r w:rsidRPr="008816C4">
        <w:rPr>
          <w:rFonts w:asciiTheme="minorHAnsi" w:hAnsiTheme="minorHAnsi" w:cstheme="minorHAnsi"/>
          <w:sz w:val="21"/>
        </w:rPr>
        <w:t>‘</w:t>
      </w:r>
      <w:r w:rsidR="00DD4061" w:rsidRPr="008816C4">
        <w:rPr>
          <w:rFonts w:asciiTheme="minorHAnsi" w:hAnsiTheme="minorHAnsi" w:cstheme="minorHAnsi"/>
          <w:sz w:val="21"/>
        </w:rPr>
        <w:t>commerce</w:t>
      </w:r>
      <w:r w:rsidRPr="008816C4">
        <w:rPr>
          <w:rFonts w:asciiTheme="minorHAnsi" w:hAnsiTheme="minorHAnsi" w:cstheme="minorHAnsi"/>
          <w:sz w:val="21"/>
        </w:rPr>
        <w:t xml:space="preserve">’ </w:t>
      </w:r>
      <w:r w:rsidR="00DD4061" w:rsidRPr="008816C4">
        <w:rPr>
          <w:rFonts w:asciiTheme="minorHAnsi" w:hAnsiTheme="minorHAnsi" w:cstheme="minorHAnsi"/>
          <w:sz w:val="21"/>
        </w:rPr>
        <w:t xml:space="preserve">et </w:t>
      </w:r>
      <w:r w:rsidRPr="008816C4">
        <w:rPr>
          <w:rFonts w:asciiTheme="minorHAnsi" w:hAnsiTheme="minorHAnsi" w:cstheme="minorHAnsi"/>
          <w:sz w:val="21"/>
        </w:rPr>
        <w:t>‘</w:t>
      </w:r>
      <w:r w:rsidR="00DD4061" w:rsidRPr="008816C4">
        <w:rPr>
          <w:rFonts w:asciiTheme="minorHAnsi" w:hAnsiTheme="minorHAnsi" w:cstheme="minorHAnsi"/>
          <w:sz w:val="21"/>
        </w:rPr>
        <w:t>l'immobilier résidentiel</w:t>
      </w:r>
      <w:r w:rsidRPr="008816C4">
        <w:rPr>
          <w:rFonts w:asciiTheme="minorHAnsi" w:hAnsiTheme="minorHAnsi" w:cstheme="minorHAnsi"/>
          <w:sz w:val="21"/>
        </w:rPr>
        <w:t>’</w:t>
      </w:r>
      <w:r w:rsidR="00DD4061" w:rsidRPr="008816C4">
        <w:rPr>
          <w:rFonts w:asciiTheme="minorHAnsi" w:hAnsiTheme="minorHAnsi" w:cstheme="minorHAnsi"/>
          <w:sz w:val="21"/>
        </w:rPr>
        <w:t>)</w:t>
      </w:r>
      <w:r w:rsidRPr="008816C4">
        <w:rPr>
          <w:rFonts w:asciiTheme="minorHAnsi" w:hAnsiTheme="minorHAnsi" w:cstheme="minorHAnsi"/>
          <w:sz w:val="21"/>
        </w:rPr>
        <w:t>;</w:t>
      </w:r>
    </w:p>
    <w:p w:rsidR="00FC5AA3" w:rsidRDefault="00386E2E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</w:t>
      </w:r>
      <w:r w:rsidR="00DD4061" w:rsidRPr="008816C4">
        <w:rPr>
          <w:rFonts w:asciiTheme="minorHAnsi" w:hAnsiTheme="minorHAnsi" w:cstheme="minorHAnsi"/>
          <w:sz w:val="21"/>
        </w:rPr>
        <w:t>’Afrique veut et peut prendre les choses en main</w:t>
      </w:r>
      <w:r w:rsidRPr="008816C4">
        <w:rPr>
          <w:rFonts w:asciiTheme="minorHAnsi" w:hAnsiTheme="minorHAnsi" w:cstheme="minorHAnsi"/>
          <w:sz w:val="21"/>
        </w:rPr>
        <w:t>…sans l</w:t>
      </w:r>
      <w:r w:rsidR="00DD4061" w:rsidRPr="008816C4">
        <w:rPr>
          <w:rFonts w:asciiTheme="minorHAnsi" w:hAnsiTheme="minorHAnsi" w:cstheme="minorHAnsi"/>
          <w:sz w:val="21"/>
        </w:rPr>
        <w:t>es conseils occidentaux</w:t>
      </w:r>
      <w:r w:rsidR="00FC5AA3">
        <w:rPr>
          <w:rFonts w:asciiTheme="minorHAnsi" w:hAnsiTheme="minorHAnsi" w:cstheme="minorHAnsi"/>
          <w:sz w:val="21"/>
        </w:rPr>
        <w:t>;</w:t>
      </w:r>
    </w:p>
    <w:p w:rsidR="00DD4061" w:rsidRPr="00FC5AA3" w:rsidRDefault="00FC5AA3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1"/>
        </w:rPr>
      </w:pPr>
      <w:r w:rsidRPr="00FC5AA3">
        <w:rPr>
          <w:rFonts w:asciiTheme="minorHAnsi" w:hAnsiTheme="minorHAnsi" w:cstheme="minorHAnsi"/>
          <w:b/>
          <w:sz w:val="21"/>
        </w:rPr>
        <w:t>15 pays avec des institutions relativement stables</w:t>
      </w:r>
      <w:r w:rsidR="00386E2E" w:rsidRPr="00FC5AA3">
        <w:rPr>
          <w:rFonts w:asciiTheme="minorHAnsi" w:hAnsiTheme="minorHAnsi" w:cstheme="minorHAnsi"/>
          <w:b/>
          <w:sz w:val="21"/>
        </w:rPr>
        <w:t>.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DD4061" w:rsidP="00DD4061">
      <w:pPr>
        <w:rPr>
          <w:rFonts w:asciiTheme="minorHAnsi" w:hAnsiTheme="minorHAnsi" w:cstheme="minorHAnsi"/>
          <w:b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>Obstacles à l'industrialisation de l'Afrique</w:t>
      </w:r>
    </w:p>
    <w:p w:rsidR="00DD4061" w:rsidRPr="008816C4" w:rsidRDefault="00DD4061" w:rsidP="00DD406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Les investisseurs industriels occidentaux ne sont pas suffisamment conscients des atouts de l'Afrique (l'autre Afrique)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DD4061" w:rsidP="00DD4061">
      <w:pPr>
        <w:rPr>
          <w:rFonts w:asciiTheme="minorHAnsi" w:hAnsiTheme="minorHAnsi" w:cstheme="minorHAnsi"/>
          <w:b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>Avantages de l'Europe dans l'industrialisation de l'Afrique</w:t>
      </w:r>
    </w:p>
    <w:p w:rsidR="00DD4061" w:rsidRPr="008816C4" w:rsidRDefault="00DD4061" w:rsidP="00DD40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L'Afrique à 15 km de l'Europe</w:t>
      </w:r>
    </w:p>
    <w:p w:rsidR="00DD4061" w:rsidRPr="008816C4" w:rsidRDefault="00DD4061" w:rsidP="00DD40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Liens historiques et culturels</w:t>
      </w:r>
    </w:p>
    <w:p w:rsidR="00DD4061" w:rsidRPr="008816C4" w:rsidRDefault="00DD4061" w:rsidP="00DD40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Les familles africaines rêvent pour leurs enfants du modèle soci</w:t>
      </w:r>
      <w:r w:rsidR="00FA5084">
        <w:rPr>
          <w:rFonts w:asciiTheme="minorHAnsi" w:hAnsiTheme="minorHAnsi" w:cstheme="minorHAnsi"/>
          <w:sz w:val="21"/>
        </w:rPr>
        <w:t>ét</w:t>
      </w:r>
      <w:r w:rsidRPr="008816C4">
        <w:rPr>
          <w:rFonts w:asciiTheme="minorHAnsi" w:hAnsiTheme="minorHAnsi" w:cstheme="minorHAnsi"/>
          <w:sz w:val="21"/>
        </w:rPr>
        <w:t>al européen (à tort ou à raison</w:t>
      </w:r>
      <w:r w:rsidR="00FA5084">
        <w:rPr>
          <w:rFonts w:asciiTheme="minorHAnsi" w:hAnsiTheme="minorHAnsi" w:cstheme="minorHAnsi"/>
          <w:sz w:val="21"/>
        </w:rPr>
        <w:t>).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AA00A3" w:rsidP="00DD4061">
      <w:pPr>
        <w:rPr>
          <w:rFonts w:asciiTheme="minorHAnsi" w:hAnsiTheme="minorHAnsi" w:cstheme="minorHAnsi"/>
          <w:b/>
          <w:sz w:val="21"/>
        </w:rPr>
      </w:pPr>
      <w:r w:rsidRPr="008816C4">
        <w:rPr>
          <w:rFonts w:asciiTheme="minorHAnsi" w:hAnsiTheme="minorHAnsi" w:cstheme="minorHAnsi"/>
          <w:sz w:val="21"/>
        </w:rPr>
        <w:t>Conclusion.</w:t>
      </w:r>
      <w:r w:rsidRPr="008816C4">
        <w:rPr>
          <w:rFonts w:asciiTheme="minorHAnsi" w:hAnsiTheme="minorHAnsi" w:cstheme="minorHAnsi"/>
          <w:b/>
          <w:sz w:val="21"/>
        </w:rPr>
        <w:t xml:space="preserve"> </w:t>
      </w:r>
      <w:r w:rsidR="00DD4061" w:rsidRPr="008816C4">
        <w:rPr>
          <w:rFonts w:asciiTheme="minorHAnsi" w:hAnsiTheme="minorHAnsi" w:cstheme="minorHAnsi"/>
          <w:b/>
          <w:sz w:val="21"/>
        </w:rPr>
        <w:t>E</w:t>
      </w:r>
      <w:r w:rsidR="00386E2E" w:rsidRPr="008816C4">
        <w:rPr>
          <w:rFonts w:asciiTheme="minorHAnsi" w:hAnsiTheme="minorHAnsi" w:cstheme="minorHAnsi"/>
          <w:b/>
          <w:sz w:val="21"/>
        </w:rPr>
        <w:t xml:space="preserve">nergie </w:t>
      </w:r>
      <w:r w:rsidR="00DD4061" w:rsidRPr="008816C4">
        <w:rPr>
          <w:rFonts w:asciiTheme="minorHAnsi" w:hAnsiTheme="minorHAnsi" w:cstheme="minorHAnsi"/>
          <w:b/>
          <w:sz w:val="21"/>
        </w:rPr>
        <w:t xml:space="preserve">hydro-solaire </w:t>
      </w:r>
      <w:r w:rsidRPr="008816C4">
        <w:rPr>
          <w:rFonts w:asciiTheme="minorHAnsi" w:hAnsiTheme="minorHAnsi" w:cstheme="minorHAnsi"/>
          <w:b/>
          <w:sz w:val="21"/>
        </w:rPr>
        <w:t xml:space="preserve">+ </w:t>
      </w:r>
      <w:r w:rsidR="00DD4061" w:rsidRPr="008816C4">
        <w:rPr>
          <w:rFonts w:asciiTheme="minorHAnsi" w:hAnsiTheme="minorHAnsi" w:cstheme="minorHAnsi"/>
          <w:b/>
          <w:sz w:val="21"/>
        </w:rPr>
        <w:t xml:space="preserve">transfert permanent du savoir-faire </w:t>
      </w:r>
      <w:r w:rsidR="00386E2E" w:rsidRPr="008816C4">
        <w:rPr>
          <w:rFonts w:asciiTheme="minorHAnsi" w:hAnsiTheme="minorHAnsi" w:cstheme="minorHAnsi"/>
          <w:b/>
          <w:sz w:val="21"/>
        </w:rPr>
        <w:t xml:space="preserve">avancé </w:t>
      </w:r>
      <w:r w:rsidR="00846314" w:rsidRPr="008816C4">
        <w:rPr>
          <w:rFonts w:asciiTheme="minorHAnsi" w:hAnsiTheme="minorHAnsi" w:cstheme="minorHAnsi"/>
          <w:b/>
          <w:sz w:val="21"/>
        </w:rPr>
        <w:t xml:space="preserve">+ production locale + </w:t>
      </w:r>
      <w:r w:rsidR="00DD4061" w:rsidRPr="008816C4">
        <w:rPr>
          <w:rFonts w:asciiTheme="minorHAnsi" w:hAnsiTheme="minorHAnsi" w:cstheme="minorHAnsi"/>
          <w:b/>
          <w:sz w:val="21"/>
        </w:rPr>
        <w:t xml:space="preserve">ressources financières africaines + dividende démographique </w:t>
      </w:r>
      <w:r w:rsidR="00386E2E" w:rsidRPr="008816C4">
        <w:rPr>
          <w:rFonts w:asciiTheme="minorHAnsi" w:hAnsiTheme="minorHAnsi" w:cstheme="minorHAnsi"/>
          <w:b/>
          <w:sz w:val="21"/>
        </w:rPr>
        <w:t>instruit</w:t>
      </w:r>
      <w:r w:rsidR="00DD4061" w:rsidRPr="008816C4">
        <w:rPr>
          <w:rFonts w:asciiTheme="minorHAnsi" w:hAnsiTheme="minorHAnsi" w:cstheme="minorHAnsi"/>
          <w:b/>
          <w:sz w:val="21"/>
        </w:rPr>
        <w:t xml:space="preserve"> + liens historiques et culturels avec l'Europe + large prise </w:t>
      </w:r>
      <w:r w:rsidR="00CC65B4">
        <w:rPr>
          <w:rFonts w:asciiTheme="minorHAnsi" w:hAnsiTheme="minorHAnsi" w:cstheme="minorHAnsi"/>
          <w:b/>
          <w:sz w:val="21"/>
        </w:rPr>
        <w:t xml:space="preserve">de </w:t>
      </w:r>
      <w:proofErr w:type="spellStart"/>
      <w:r w:rsidR="00386E2E" w:rsidRPr="008816C4">
        <w:rPr>
          <w:rFonts w:asciiTheme="minorHAnsi" w:hAnsiTheme="minorHAnsi" w:cstheme="minorHAnsi"/>
          <w:b/>
          <w:sz w:val="21"/>
        </w:rPr>
        <w:t>concientisation</w:t>
      </w:r>
      <w:proofErr w:type="spellEnd"/>
      <w:r w:rsidR="00386E2E" w:rsidRPr="008816C4">
        <w:rPr>
          <w:rFonts w:asciiTheme="minorHAnsi" w:hAnsiTheme="minorHAnsi" w:cstheme="minorHAnsi"/>
          <w:b/>
          <w:sz w:val="21"/>
        </w:rPr>
        <w:t xml:space="preserve"> de cette ‘</w:t>
      </w:r>
      <w:r w:rsidR="00DD4061" w:rsidRPr="008816C4">
        <w:rPr>
          <w:rFonts w:asciiTheme="minorHAnsi" w:hAnsiTheme="minorHAnsi" w:cstheme="minorHAnsi"/>
          <w:b/>
          <w:sz w:val="21"/>
        </w:rPr>
        <w:t>autre</w:t>
      </w:r>
      <w:r w:rsidR="00386E2E" w:rsidRPr="008816C4">
        <w:rPr>
          <w:rFonts w:asciiTheme="minorHAnsi" w:hAnsiTheme="minorHAnsi" w:cstheme="minorHAnsi"/>
          <w:b/>
          <w:sz w:val="21"/>
        </w:rPr>
        <w:t xml:space="preserve">’ </w:t>
      </w:r>
      <w:r w:rsidR="00DD4061" w:rsidRPr="008816C4">
        <w:rPr>
          <w:rFonts w:asciiTheme="minorHAnsi" w:hAnsiTheme="minorHAnsi" w:cstheme="minorHAnsi"/>
          <w:b/>
          <w:sz w:val="21"/>
        </w:rPr>
        <w:t>Afrique</w:t>
      </w:r>
    </w:p>
    <w:p w:rsidR="00DD4061" w:rsidRPr="008816C4" w:rsidRDefault="00DD4061" w:rsidP="00AA00A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Afrique: une industrie sans émissions</w:t>
      </w:r>
      <w:r w:rsidR="00386E2E" w:rsidRPr="008816C4">
        <w:rPr>
          <w:rFonts w:asciiTheme="minorHAnsi" w:hAnsiTheme="minorHAnsi" w:cstheme="minorHAnsi"/>
          <w:sz w:val="21"/>
        </w:rPr>
        <w:t xml:space="preserve"> CO2</w:t>
      </w:r>
      <w:r w:rsidRPr="008816C4">
        <w:rPr>
          <w:rFonts w:asciiTheme="minorHAnsi" w:hAnsiTheme="minorHAnsi" w:cstheme="minorHAnsi"/>
          <w:sz w:val="21"/>
        </w:rPr>
        <w:t xml:space="preserve"> </w:t>
      </w:r>
      <w:r w:rsidR="00846314" w:rsidRPr="008816C4">
        <w:rPr>
          <w:rFonts w:asciiTheme="minorHAnsi" w:hAnsiTheme="minorHAnsi" w:cstheme="minorHAnsi"/>
          <w:sz w:val="21"/>
        </w:rPr>
        <w:t xml:space="preserve">‘au carré’ </w:t>
      </w:r>
      <w:r w:rsidRPr="008816C4">
        <w:rPr>
          <w:rFonts w:asciiTheme="minorHAnsi" w:hAnsiTheme="minorHAnsi" w:cstheme="minorHAnsi"/>
          <w:sz w:val="21"/>
        </w:rPr>
        <w:t>(électricité hydro-solaire + chaînes d'approvisionnement courtes)</w:t>
      </w:r>
    </w:p>
    <w:p w:rsidR="00DD4061" w:rsidRPr="008816C4" w:rsidRDefault="00DD4061" w:rsidP="00AA00A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800000"/>
          <w:sz w:val="21"/>
        </w:rPr>
      </w:pPr>
      <w:r w:rsidRPr="008816C4">
        <w:rPr>
          <w:rFonts w:asciiTheme="minorHAnsi" w:hAnsiTheme="minorHAnsi" w:cstheme="minorHAnsi"/>
          <w:b/>
          <w:color w:val="800000"/>
          <w:sz w:val="21"/>
        </w:rPr>
        <w:t>La coïncidence '</w:t>
      </w:r>
      <w:r w:rsidR="00386E2E" w:rsidRPr="008816C4">
        <w:rPr>
          <w:rFonts w:asciiTheme="minorHAnsi" w:hAnsiTheme="minorHAnsi" w:cstheme="minorHAnsi"/>
          <w:b/>
          <w:color w:val="800000"/>
          <w:sz w:val="21"/>
        </w:rPr>
        <w:t>C</w:t>
      </w:r>
      <w:r w:rsidRPr="008816C4">
        <w:rPr>
          <w:rFonts w:asciiTheme="minorHAnsi" w:hAnsiTheme="minorHAnsi" w:cstheme="minorHAnsi"/>
          <w:b/>
          <w:color w:val="800000"/>
          <w:sz w:val="21"/>
        </w:rPr>
        <w:t xml:space="preserve">rise climatique </w:t>
      </w:r>
      <w:r w:rsidR="00386E2E" w:rsidRPr="008816C4">
        <w:rPr>
          <w:rFonts w:asciiTheme="minorHAnsi" w:hAnsiTheme="minorHAnsi" w:cstheme="minorHAnsi"/>
          <w:b/>
          <w:color w:val="800000"/>
          <w:sz w:val="21"/>
        </w:rPr>
        <w:t>&amp; E</w:t>
      </w:r>
      <w:r w:rsidRPr="008816C4">
        <w:rPr>
          <w:rFonts w:asciiTheme="minorHAnsi" w:hAnsiTheme="minorHAnsi" w:cstheme="minorHAnsi"/>
          <w:b/>
          <w:color w:val="800000"/>
          <w:sz w:val="21"/>
        </w:rPr>
        <w:t>xplosion démographique africaine' offre à l'Europe des opportunités sans précédent</w:t>
      </w:r>
    </w:p>
    <w:p w:rsidR="00553D11" w:rsidRPr="008816C4" w:rsidRDefault="00DD4061" w:rsidP="00AA00A3">
      <w:pPr>
        <w:pStyle w:val="ListParagraph"/>
        <w:numPr>
          <w:ilvl w:val="0"/>
          <w:numId w:val="8"/>
        </w:numPr>
      </w:pPr>
      <w:r w:rsidRPr="008816C4">
        <w:rPr>
          <w:rFonts w:asciiTheme="minorHAnsi" w:hAnsiTheme="minorHAnsi" w:cstheme="minorHAnsi"/>
          <w:sz w:val="21"/>
        </w:rPr>
        <w:t xml:space="preserve">Un nouveau partenariat géopolitique puissant entre les continents voisins </w:t>
      </w:r>
      <w:r w:rsidR="00386E2E" w:rsidRPr="008816C4">
        <w:rPr>
          <w:rFonts w:asciiTheme="minorHAnsi" w:hAnsiTheme="minorHAnsi" w:cstheme="minorHAnsi"/>
          <w:sz w:val="21"/>
        </w:rPr>
        <w:t>‘</w:t>
      </w:r>
      <w:r w:rsidRPr="008816C4">
        <w:rPr>
          <w:rFonts w:asciiTheme="minorHAnsi" w:hAnsiTheme="minorHAnsi" w:cstheme="minorHAnsi"/>
          <w:sz w:val="21"/>
        </w:rPr>
        <w:t>Afrique</w:t>
      </w:r>
      <w:r w:rsidR="00386E2E" w:rsidRPr="008816C4">
        <w:rPr>
          <w:rFonts w:asciiTheme="minorHAnsi" w:hAnsiTheme="minorHAnsi" w:cstheme="minorHAnsi"/>
          <w:sz w:val="21"/>
        </w:rPr>
        <w:t xml:space="preserve">’ </w:t>
      </w:r>
      <w:r w:rsidRPr="008816C4">
        <w:rPr>
          <w:rFonts w:asciiTheme="minorHAnsi" w:hAnsiTheme="minorHAnsi" w:cstheme="minorHAnsi"/>
          <w:sz w:val="21"/>
        </w:rPr>
        <w:t xml:space="preserve">et </w:t>
      </w:r>
      <w:r w:rsidR="00386E2E" w:rsidRPr="008816C4">
        <w:rPr>
          <w:rFonts w:asciiTheme="minorHAnsi" w:hAnsiTheme="minorHAnsi" w:cstheme="minorHAnsi"/>
          <w:sz w:val="21"/>
        </w:rPr>
        <w:t>‘</w:t>
      </w:r>
      <w:r w:rsidRPr="008816C4">
        <w:rPr>
          <w:rFonts w:asciiTheme="minorHAnsi" w:hAnsiTheme="minorHAnsi" w:cstheme="minorHAnsi"/>
          <w:sz w:val="21"/>
        </w:rPr>
        <w:t>Europe</w:t>
      </w:r>
      <w:r w:rsidR="00386E2E" w:rsidRPr="008816C4">
        <w:rPr>
          <w:rFonts w:asciiTheme="minorHAnsi" w:hAnsiTheme="minorHAnsi" w:cstheme="minorHAnsi"/>
          <w:sz w:val="21"/>
        </w:rPr>
        <w:t>’</w:t>
      </w:r>
      <w:r w:rsidRPr="008816C4">
        <w:rPr>
          <w:rFonts w:asciiTheme="minorHAnsi" w:hAnsiTheme="minorHAnsi" w:cstheme="minorHAnsi"/>
          <w:sz w:val="21"/>
        </w:rPr>
        <w:t xml:space="preserve"> joue un rôle de premier plan dans le</w:t>
      </w:r>
      <w:r w:rsidR="00FC0536">
        <w:rPr>
          <w:rFonts w:asciiTheme="minorHAnsi" w:hAnsiTheme="minorHAnsi" w:cstheme="minorHAnsi"/>
          <w:sz w:val="21"/>
        </w:rPr>
        <w:t xml:space="preserve"> dialogue mondial </w:t>
      </w:r>
      <w:r w:rsidRPr="008816C4">
        <w:rPr>
          <w:rFonts w:asciiTheme="minorHAnsi" w:hAnsiTheme="minorHAnsi" w:cstheme="minorHAnsi"/>
          <w:sz w:val="21"/>
        </w:rPr>
        <w:t>sur le climat, les droits de l’homme (migration) et le libre-échange.</w:t>
      </w:r>
    </w:p>
    <w:p w:rsidR="00AA00A3" w:rsidRPr="00FA5084" w:rsidRDefault="00AA00A3" w:rsidP="00AA00A3">
      <w:pPr>
        <w:jc w:val="right"/>
        <w:rPr>
          <w:rFonts w:asciiTheme="minorHAnsi" w:hAnsiTheme="minorHAnsi" w:cstheme="minorHAnsi"/>
          <w:sz w:val="6"/>
        </w:rPr>
      </w:pPr>
    </w:p>
    <w:p w:rsidR="00AA00A3" w:rsidRPr="00FA5084" w:rsidRDefault="00AA00A3" w:rsidP="00AA00A3">
      <w:pPr>
        <w:jc w:val="right"/>
        <w:rPr>
          <w:rFonts w:asciiTheme="minorHAnsi" w:hAnsiTheme="minorHAnsi" w:cstheme="minorHAnsi"/>
          <w:i/>
          <w:sz w:val="16"/>
        </w:rPr>
      </w:pPr>
      <w:r w:rsidRPr="00FA5084">
        <w:rPr>
          <w:rFonts w:asciiTheme="minorHAnsi" w:hAnsiTheme="minorHAnsi" w:cstheme="minorHAnsi"/>
          <w:i/>
          <w:sz w:val="16"/>
        </w:rPr>
        <w:t>20/02/2019 karel.uyttendaele@pandora.be</w:t>
      </w:r>
    </w:p>
    <w:sectPr w:rsidR="00AA00A3" w:rsidRPr="00FA5084" w:rsidSect="00FC5AA3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878"/>
    <w:multiLevelType w:val="hybridMultilevel"/>
    <w:tmpl w:val="EC8669B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64874"/>
    <w:multiLevelType w:val="hybridMultilevel"/>
    <w:tmpl w:val="B56C7F72"/>
    <w:lvl w:ilvl="0" w:tplc="7CA8A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91960"/>
    <w:multiLevelType w:val="hybridMultilevel"/>
    <w:tmpl w:val="5338029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F55DFA"/>
    <w:multiLevelType w:val="hybridMultilevel"/>
    <w:tmpl w:val="11485F40"/>
    <w:lvl w:ilvl="0" w:tplc="74D46B88">
      <w:start w:val="1"/>
      <w:numFmt w:val="bullet"/>
      <w:lvlText w:val="]"/>
      <w:lvlJc w:val="left"/>
      <w:pPr>
        <w:ind w:left="36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8F53F3"/>
    <w:multiLevelType w:val="hybridMultilevel"/>
    <w:tmpl w:val="CEC4F2C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902E9D"/>
    <w:multiLevelType w:val="hybridMultilevel"/>
    <w:tmpl w:val="D22C646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D6359F"/>
    <w:multiLevelType w:val="hybridMultilevel"/>
    <w:tmpl w:val="AC48D64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E45AA0"/>
    <w:multiLevelType w:val="hybridMultilevel"/>
    <w:tmpl w:val="10BC57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DD4061"/>
    <w:rsid w:val="000014B6"/>
    <w:rsid w:val="00004C3D"/>
    <w:rsid w:val="0001038B"/>
    <w:rsid w:val="00012E23"/>
    <w:rsid w:val="0002621C"/>
    <w:rsid w:val="00031A6E"/>
    <w:rsid w:val="000325C4"/>
    <w:rsid w:val="00034D81"/>
    <w:rsid w:val="0003648C"/>
    <w:rsid w:val="000365C2"/>
    <w:rsid w:val="00040393"/>
    <w:rsid w:val="0004284B"/>
    <w:rsid w:val="00043739"/>
    <w:rsid w:val="00045FDF"/>
    <w:rsid w:val="00047B36"/>
    <w:rsid w:val="00050A61"/>
    <w:rsid w:val="0005498D"/>
    <w:rsid w:val="0005708D"/>
    <w:rsid w:val="00061CD1"/>
    <w:rsid w:val="00062289"/>
    <w:rsid w:val="0006430B"/>
    <w:rsid w:val="0006482B"/>
    <w:rsid w:val="00066B74"/>
    <w:rsid w:val="000715C0"/>
    <w:rsid w:val="00071C97"/>
    <w:rsid w:val="00074ED8"/>
    <w:rsid w:val="000761A8"/>
    <w:rsid w:val="000802EB"/>
    <w:rsid w:val="00080BD8"/>
    <w:rsid w:val="00082F6E"/>
    <w:rsid w:val="00086E69"/>
    <w:rsid w:val="0009237A"/>
    <w:rsid w:val="00093101"/>
    <w:rsid w:val="00094978"/>
    <w:rsid w:val="000A02A5"/>
    <w:rsid w:val="000A29FF"/>
    <w:rsid w:val="000A2F3C"/>
    <w:rsid w:val="000A5654"/>
    <w:rsid w:val="000A5761"/>
    <w:rsid w:val="000A63E2"/>
    <w:rsid w:val="000A6C31"/>
    <w:rsid w:val="000B0520"/>
    <w:rsid w:val="000B4367"/>
    <w:rsid w:val="000B5F30"/>
    <w:rsid w:val="000B63AA"/>
    <w:rsid w:val="000C34FE"/>
    <w:rsid w:val="000C73E1"/>
    <w:rsid w:val="000C7FA4"/>
    <w:rsid w:val="000D355D"/>
    <w:rsid w:val="000D78A6"/>
    <w:rsid w:val="000D7C60"/>
    <w:rsid w:val="000E0C87"/>
    <w:rsid w:val="000E1011"/>
    <w:rsid w:val="000E1B69"/>
    <w:rsid w:val="000E58DC"/>
    <w:rsid w:val="000E6029"/>
    <w:rsid w:val="000F0A66"/>
    <w:rsid w:val="000F3EE7"/>
    <w:rsid w:val="000F606B"/>
    <w:rsid w:val="000F7A26"/>
    <w:rsid w:val="0010182A"/>
    <w:rsid w:val="00104174"/>
    <w:rsid w:val="0010705B"/>
    <w:rsid w:val="00107BC3"/>
    <w:rsid w:val="00111EE6"/>
    <w:rsid w:val="00112655"/>
    <w:rsid w:val="00114819"/>
    <w:rsid w:val="00114BF9"/>
    <w:rsid w:val="00115948"/>
    <w:rsid w:val="00123670"/>
    <w:rsid w:val="00125A5A"/>
    <w:rsid w:val="00126D23"/>
    <w:rsid w:val="00133711"/>
    <w:rsid w:val="0013395C"/>
    <w:rsid w:val="00135294"/>
    <w:rsid w:val="00135D89"/>
    <w:rsid w:val="00136BFD"/>
    <w:rsid w:val="00137C95"/>
    <w:rsid w:val="00140047"/>
    <w:rsid w:val="00140807"/>
    <w:rsid w:val="00144004"/>
    <w:rsid w:val="0014453D"/>
    <w:rsid w:val="0014640D"/>
    <w:rsid w:val="00147FDF"/>
    <w:rsid w:val="0015223B"/>
    <w:rsid w:val="00157066"/>
    <w:rsid w:val="001602A7"/>
    <w:rsid w:val="00162426"/>
    <w:rsid w:val="00163B4A"/>
    <w:rsid w:val="00166411"/>
    <w:rsid w:val="00166775"/>
    <w:rsid w:val="00166C2A"/>
    <w:rsid w:val="00170A7A"/>
    <w:rsid w:val="0017161F"/>
    <w:rsid w:val="00171D02"/>
    <w:rsid w:val="001752F5"/>
    <w:rsid w:val="0017565F"/>
    <w:rsid w:val="00180437"/>
    <w:rsid w:val="00183359"/>
    <w:rsid w:val="00190460"/>
    <w:rsid w:val="00191CCB"/>
    <w:rsid w:val="00192B38"/>
    <w:rsid w:val="001934EF"/>
    <w:rsid w:val="00193872"/>
    <w:rsid w:val="001947E8"/>
    <w:rsid w:val="00195291"/>
    <w:rsid w:val="001960EA"/>
    <w:rsid w:val="001A0780"/>
    <w:rsid w:val="001A1A93"/>
    <w:rsid w:val="001A41EF"/>
    <w:rsid w:val="001A7039"/>
    <w:rsid w:val="001D3B74"/>
    <w:rsid w:val="001D7D07"/>
    <w:rsid w:val="001E156F"/>
    <w:rsid w:val="001E54EF"/>
    <w:rsid w:val="001E552F"/>
    <w:rsid w:val="001F6E5A"/>
    <w:rsid w:val="001F71C1"/>
    <w:rsid w:val="002044E6"/>
    <w:rsid w:val="00205688"/>
    <w:rsid w:val="00206D89"/>
    <w:rsid w:val="00207F38"/>
    <w:rsid w:val="00210383"/>
    <w:rsid w:val="00213F41"/>
    <w:rsid w:val="002144A8"/>
    <w:rsid w:val="00221515"/>
    <w:rsid w:val="00221771"/>
    <w:rsid w:val="0022274B"/>
    <w:rsid w:val="00224E8D"/>
    <w:rsid w:val="0022543B"/>
    <w:rsid w:val="00233615"/>
    <w:rsid w:val="0023653E"/>
    <w:rsid w:val="00237008"/>
    <w:rsid w:val="002414FF"/>
    <w:rsid w:val="00245622"/>
    <w:rsid w:val="00247AF2"/>
    <w:rsid w:val="00247CFB"/>
    <w:rsid w:val="00254CD3"/>
    <w:rsid w:val="00261957"/>
    <w:rsid w:val="00261D70"/>
    <w:rsid w:val="00263FDA"/>
    <w:rsid w:val="002646ED"/>
    <w:rsid w:val="00264A13"/>
    <w:rsid w:val="002652F5"/>
    <w:rsid w:val="002705E3"/>
    <w:rsid w:val="00270A67"/>
    <w:rsid w:val="00272822"/>
    <w:rsid w:val="002751FF"/>
    <w:rsid w:val="002779E1"/>
    <w:rsid w:val="0028216F"/>
    <w:rsid w:val="00284D32"/>
    <w:rsid w:val="00287841"/>
    <w:rsid w:val="00294BD6"/>
    <w:rsid w:val="00295FE1"/>
    <w:rsid w:val="0029622F"/>
    <w:rsid w:val="002A68A0"/>
    <w:rsid w:val="002A6FEA"/>
    <w:rsid w:val="002A7ADE"/>
    <w:rsid w:val="002A7B44"/>
    <w:rsid w:val="002B1525"/>
    <w:rsid w:val="002B6EA3"/>
    <w:rsid w:val="002C0D4B"/>
    <w:rsid w:val="002C494C"/>
    <w:rsid w:val="002C6445"/>
    <w:rsid w:val="002C7C96"/>
    <w:rsid w:val="002D34E4"/>
    <w:rsid w:val="002D3D03"/>
    <w:rsid w:val="002D6F10"/>
    <w:rsid w:val="002E0C48"/>
    <w:rsid w:val="002E1F8B"/>
    <w:rsid w:val="002E2623"/>
    <w:rsid w:val="002F0B78"/>
    <w:rsid w:val="002F25B6"/>
    <w:rsid w:val="002F3943"/>
    <w:rsid w:val="002F4D09"/>
    <w:rsid w:val="002F5917"/>
    <w:rsid w:val="00302EC5"/>
    <w:rsid w:val="00304C04"/>
    <w:rsid w:val="003059A0"/>
    <w:rsid w:val="0030626F"/>
    <w:rsid w:val="0030627A"/>
    <w:rsid w:val="00307709"/>
    <w:rsid w:val="0031037D"/>
    <w:rsid w:val="00315B1D"/>
    <w:rsid w:val="00325F24"/>
    <w:rsid w:val="00326019"/>
    <w:rsid w:val="00331372"/>
    <w:rsid w:val="003334A3"/>
    <w:rsid w:val="00335BA2"/>
    <w:rsid w:val="00340FD4"/>
    <w:rsid w:val="00347A51"/>
    <w:rsid w:val="003530C5"/>
    <w:rsid w:val="00360362"/>
    <w:rsid w:val="003634AE"/>
    <w:rsid w:val="00365895"/>
    <w:rsid w:val="00370A1E"/>
    <w:rsid w:val="003711E5"/>
    <w:rsid w:val="00373253"/>
    <w:rsid w:val="00373352"/>
    <w:rsid w:val="003747CC"/>
    <w:rsid w:val="003753CF"/>
    <w:rsid w:val="00376824"/>
    <w:rsid w:val="003774F8"/>
    <w:rsid w:val="00377CF9"/>
    <w:rsid w:val="003839E5"/>
    <w:rsid w:val="003839F7"/>
    <w:rsid w:val="00384F7A"/>
    <w:rsid w:val="00385CC1"/>
    <w:rsid w:val="00386E2E"/>
    <w:rsid w:val="0038775A"/>
    <w:rsid w:val="003906A6"/>
    <w:rsid w:val="00392CFD"/>
    <w:rsid w:val="00395E28"/>
    <w:rsid w:val="00397775"/>
    <w:rsid w:val="00397DC6"/>
    <w:rsid w:val="003A7649"/>
    <w:rsid w:val="003A7AE1"/>
    <w:rsid w:val="003B1447"/>
    <w:rsid w:val="003B1FD2"/>
    <w:rsid w:val="003B2840"/>
    <w:rsid w:val="003B29A8"/>
    <w:rsid w:val="003B2EFC"/>
    <w:rsid w:val="003B3819"/>
    <w:rsid w:val="003B6777"/>
    <w:rsid w:val="003B799D"/>
    <w:rsid w:val="003C0F42"/>
    <w:rsid w:val="003C536D"/>
    <w:rsid w:val="003C7304"/>
    <w:rsid w:val="003D3BEC"/>
    <w:rsid w:val="003D45F6"/>
    <w:rsid w:val="003E3955"/>
    <w:rsid w:val="003E4D5C"/>
    <w:rsid w:val="003E5403"/>
    <w:rsid w:val="003E59A4"/>
    <w:rsid w:val="003F163F"/>
    <w:rsid w:val="003F1DD4"/>
    <w:rsid w:val="00400136"/>
    <w:rsid w:val="00401488"/>
    <w:rsid w:val="004028C3"/>
    <w:rsid w:val="00406A9E"/>
    <w:rsid w:val="00411DD8"/>
    <w:rsid w:val="00412A8F"/>
    <w:rsid w:val="00412FB0"/>
    <w:rsid w:val="0041618C"/>
    <w:rsid w:val="00421F5D"/>
    <w:rsid w:val="0042395D"/>
    <w:rsid w:val="004261B3"/>
    <w:rsid w:val="00444813"/>
    <w:rsid w:val="00450DF8"/>
    <w:rsid w:val="00450E58"/>
    <w:rsid w:val="00451039"/>
    <w:rsid w:val="0045403E"/>
    <w:rsid w:val="0045579C"/>
    <w:rsid w:val="00462720"/>
    <w:rsid w:val="0046772E"/>
    <w:rsid w:val="0046785A"/>
    <w:rsid w:val="004707A1"/>
    <w:rsid w:val="00472873"/>
    <w:rsid w:val="004735E3"/>
    <w:rsid w:val="00474220"/>
    <w:rsid w:val="00474D93"/>
    <w:rsid w:val="00475BBB"/>
    <w:rsid w:val="0047630A"/>
    <w:rsid w:val="004800B9"/>
    <w:rsid w:val="0048233C"/>
    <w:rsid w:val="00482CD4"/>
    <w:rsid w:val="00483F04"/>
    <w:rsid w:val="00484E1E"/>
    <w:rsid w:val="00485A5A"/>
    <w:rsid w:val="00492281"/>
    <w:rsid w:val="0049477C"/>
    <w:rsid w:val="004A0A36"/>
    <w:rsid w:val="004A110A"/>
    <w:rsid w:val="004A128C"/>
    <w:rsid w:val="004A2D64"/>
    <w:rsid w:val="004A2EE8"/>
    <w:rsid w:val="004A4EC5"/>
    <w:rsid w:val="004B07EE"/>
    <w:rsid w:val="004B1693"/>
    <w:rsid w:val="004B7F9D"/>
    <w:rsid w:val="004C09D5"/>
    <w:rsid w:val="004C2F31"/>
    <w:rsid w:val="004C4851"/>
    <w:rsid w:val="004C4AF0"/>
    <w:rsid w:val="004C5A1C"/>
    <w:rsid w:val="004C5CB4"/>
    <w:rsid w:val="004D3FD6"/>
    <w:rsid w:val="004D4700"/>
    <w:rsid w:val="004D65CC"/>
    <w:rsid w:val="004D6721"/>
    <w:rsid w:val="004E4BDC"/>
    <w:rsid w:val="004E7F67"/>
    <w:rsid w:val="004F1FAD"/>
    <w:rsid w:val="004F2AA2"/>
    <w:rsid w:val="004F31B9"/>
    <w:rsid w:val="004F4A7B"/>
    <w:rsid w:val="004F6AA6"/>
    <w:rsid w:val="004F6B30"/>
    <w:rsid w:val="00500338"/>
    <w:rsid w:val="0050383C"/>
    <w:rsid w:val="00504870"/>
    <w:rsid w:val="0050797F"/>
    <w:rsid w:val="00510DF4"/>
    <w:rsid w:val="00512701"/>
    <w:rsid w:val="005147D3"/>
    <w:rsid w:val="00515943"/>
    <w:rsid w:val="005237E1"/>
    <w:rsid w:val="00524D3E"/>
    <w:rsid w:val="00526E22"/>
    <w:rsid w:val="00527102"/>
    <w:rsid w:val="00531C43"/>
    <w:rsid w:val="00533129"/>
    <w:rsid w:val="005333CC"/>
    <w:rsid w:val="00533A47"/>
    <w:rsid w:val="005400FA"/>
    <w:rsid w:val="0054011A"/>
    <w:rsid w:val="00543415"/>
    <w:rsid w:val="00544171"/>
    <w:rsid w:val="00551921"/>
    <w:rsid w:val="005521BE"/>
    <w:rsid w:val="00553900"/>
    <w:rsid w:val="00553D11"/>
    <w:rsid w:val="00554E08"/>
    <w:rsid w:val="005556E3"/>
    <w:rsid w:val="00557464"/>
    <w:rsid w:val="00557E8B"/>
    <w:rsid w:val="00560BB2"/>
    <w:rsid w:val="005617A2"/>
    <w:rsid w:val="00564498"/>
    <w:rsid w:val="00565961"/>
    <w:rsid w:val="00567375"/>
    <w:rsid w:val="0057329D"/>
    <w:rsid w:val="00576982"/>
    <w:rsid w:val="00577794"/>
    <w:rsid w:val="00582187"/>
    <w:rsid w:val="00585E1E"/>
    <w:rsid w:val="005947C4"/>
    <w:rsid w:val="00595E51"/>
    <w:rsid w:val="005A02DA"/>
    <w:rsid w:val="005A6C39"/>
    <w:rsid w:val="005B08DD"/>
    <w:rsid w:val="005B3D23"/>
    <w:rsid w:val="005C0CCC"/>
    <w:rsid w:val="005C0FE2"/>
    <w:rsid w:val="005C4D02"/>
    <w:rsid w:val="005C6E4A"/>
    <w:rsid w:val="005D040F"/>
    <w:rsid w:val="005D0BE3"/>
    <w:rsid w:val="005D17DE"/>
    <w:rsid w:val="005D1E4C"/>
    <w:rsid w:val="005D2AF3"/>
    <w:rsid w:val="005D6667"/>
    <w:rsid w:val="005E033A"/>
    <w:rsid w:val="005E1261"/>
    <w:rsid w:val="005E1A79"/>
    <w:rsid w:val="005E5DD6"/>
    <w:rsid w:val="005F1E51"/>
    <w:rsid w:val="005F20BB"/>
    <w:rsid w:val="005F2733"/>
    <w:rsid w:val="005F60A0"/>
    <w:rsid w:val="005F735A"/>
    <w:rsid w:val="0060129F"/>
    <w:rsid w:val="006022EB"/>
    <w:rsid w:val="00602AD6"/>
    <w:rsid w:val="00604135"/>
    <w:rsid w:val="00604C23"/>
    <w:rsid w:val="006063DC"/>
    <w:rsid w:val="00607A35"/>
    <w:rsid w:val="00612DAA"/>
    <w:rsid w:val="00612DC2"/>
    <w:rsid w:val="00620611"/>
    <w:rsid w:val="006208F6"/>
    <w:rsid w:val="00622136"/>
    <w:rsid w:val="00631616"/>
    <w:rsid w:val="006318E1"/>
    <w:rsid w:val="00631E42"/>
    <w:rsid w:val="00634432"/>
    <w:rsid w:val="00644ADF"/>
    <w:rsid w:val="00644B30"/>
    <w:rsid w:val="00644E4C"/>
    <w:rsid w:val="006474FA"/>
    <w:rsid w:val="00647C74"/>
    <w:rsid w:val="0065281E"/>
    <w:rsid w:val="0065519D"/>
    <w:rsid w:val="006567AE"/>
    <w:rsid w:val="00664B9F"/>
    <w:rsid w:val="00665CFD"/>
    <w:rsid w:val="006664C9"/>
    <w:rsid w:val="0067760A"/>
    <w:rsid w:val="00677E81"/>
    <w:rsid w:val="006825BF"/>
    <w:rsid w:val="0068440F"/>
    <w:rsid w:val="00685BBC"/>
    <w:rsid w:val="00685F21"/>
    <w:rsid w:val="00686B14"/>
    <w:rsid w:val="00691233"/>
    <w:rsid w:val="00695A42"/>
    <w:rsid w:val="006961D3"/>
    <w:rsid w:val="00697672"/>
    <w:rsid w:val="006A399D"/>
    <w:rsid w:val="006A5F7A"/>
    <w:rsid w:val="006B1D05"/>
    <w:rsid w:val="006C043B"/>
    <w:rsid w:val="006C202F"/>
    <w:rsid w:val="006C2CF9"/>
    <w:rsid w:val="006C2FEB"/>
    <w:rsid w:val="006C7D6D"/>
    <w:rsid w:val="006D314E"/>
    <w:rsid w:val="006D4152"/>
    <w:rsid w:val="006D7B0F"/>
    <w:rsid w:val="006D7B11"/>
    <w:rsid w:val="006D7F14"/>
    <w:rsid w:val="006E1164"/>
    <w:rsid w:val="006E4D10"/>
    <w:rsid w:val="006E7B9F"/>
    <w:rsid w:val="006F0260"/>
    <w:rsid w:val="006F246C"/>
    <w:rsid w:val="006F3B7F"/>
    <w:rsid w:val="007002FD"/>
    <w:rsid w:val="00700E71"/>
    <w:rsid w:val="00701AA5"/>
    <w:rsid w:val="00702077"/>
    <w:rsid w:val="0070509E"/>
    <w:rsid w:val="007077C4"/>
    <w:rsid w:val="00710888"/>
    <w:rsid w:val="0071323F"/>
    <w:rsid w:val="00713A2B"/>
    <w:rsid w:val="007163A5"/>
    <w:rsid w:val="007166D5"/>
    <w:rsid w:val="0071727E"/>
    <w:rsid w:val="007206EA"/>
    <w:rsid w:val="00721DAC"/>
    <w:rsid w:val="00722F65"/>
    <w:rsid w:val="007302DA"/>
    <w:rsid w:val="00730813"/>
    <w:rsid w:val="007322A9"/>
    <w:rsid w:val="007338AA"/>
    <w:rsid w:val="007349F5"/>
    <w:rsid w:val="0073686E"/>
    <w:rsid w:val="0074273B"/>
    <w:rsid w:val="0074281E"/>
    <w:rsid w:val="00747966"/>
    <w:rsid w:val="00751203"/>
    <w:rsid w:val="0075158E"/>
    <w:rsid w:val="007517F1"/>
    <w:rsid w:val="00751CA7"/>
    <w:rsid w:val="00752D7F"/>
    <w:rsid w:val="007530A3"/>
    <w:rsid w:val="00753C0D"/>
    <w:rsid w:val="00760629"/>
    <w:rsid w:val="00760BC3"/>
    <w:rsid w:val="0076294A"/>
    <w:rsid w:val="00762C2B"/>
    <w:rsid w:val="00763481"/>
    <w:rsid w:val="00764C1C"/>
    <w:rsid w:val="0076530F"/>
    <w:rsid w:val="00766821"/>
    <w:rsid w:val="00766E71"/>
    <w:rsid w:val="007752D4"/>
    <w:rsid w:val="007762EE"/>
    <w:rsid w:val="00777943"/>
    <w:rsid w:val="007819FB"/>
    <w:rsid w:val="00782CBA"/>
    <w:rsid w:val="00787D8F"/>
    <w:rsid w:val="00793C03"/>
    <w:rsid w:val="007951EC"/>
    <w:rsid w:val="00795591"/>
    <w:rsid w:val="00797090"/>
    <w:rsid w:val="00797BB3"/>
    <w:rsid w:val="007A247E"/>
    <w:rsid w:val="007A4383"/>
    <w:rsid w:val="007A4A5D"/>
    <w:rsid w:val="007A4F99"/>
    <w:rsid w:val="007A5A51"/>
    <w:rsid w:val="007A6146"/>
    <w:rsid w:val="007A6CFE"/>
    <w:rsid w:val="007A73C9"/>
    <w:rsid w:val="007B2C3F"/>
    <w:rsid w:val="007B34BE"/>
    <w:rsid w:val="007B4A39"/>
    <w:rsid w:val="007B57D9"/>
    <w:rsid w:val="007C587E"/>
    <w:rsid w:val="007C6963"/>
    <w:rsid w:val="007C7CE0"/>
    <w:rsid w:val="007D103C"/>
    <w:rsid w:val="007D206E"/>
    <w:rsid w:val="007D329C"/>
    <w:rsid w:val="007D37AB"/>
    <w:rsid w:val="007D4DC7"/>
    <w:rsid w:val="007D68C3"/>
    <w:rsid w:val="007E31AD"/>
    <w:rsid w:val="007E6709"/>
    <w:rsid w:val="007E776F"/>
    <w:rsid w:val="007F67C1"/>
    <w:rsid w:val="008067D2"/>
    <w:rsid w:val="008070CB"/>
    <w:rsid w:val="00810114"/>
    <w:rsid w:val="00810E1D"/>
    <w:rsid w:val="00811536"/>
    <w:rsid w:val="00813338"/>
    <w:rsid w:val="00813430"/>
    <w:rsid w:val="008151C3"/>
    <w:rsid w:val="00817905"/>
    <w:rsid w:val="008216F1"/>
    <w:rsid w:val="0082401C"/>
    <w:rsid w:val="008259BA"/>
    <w:rsid w:val="008262CE"/>
    <w:rsid w:val="00830779"/>
    <w:rsid w:val="008352ED"/>
    <w:rsid w:val="00836E5F"/>
    <w:rsid w:val="00840828"/>
    <w:rsid w:val="008408C3"/>
    <w:rsid w:val="008418BB"/>
    <w:rsid w:val="00843118"/>
    <w:rsid w:val="00843869"/>
    <w:rsid w:val="00846314"/>
    <w:rsid w:val="00846BB6"/>
    <w:rsid w:val="00850C42"/>
    <w:rsid w:val="00852563"/>
    <w:rsid w:val="00854B5D"/>
    <w:rsid w:val="00861A27"/>
    <w:rsid w:val="0086241A"/>
    <w:rsid w:val="00876B9C"/>
    <w:rsid w:val="00880C0F"/>
    <w:rsid w:val="00880F76"/>
    <w:rsid w:val="00881495"/>
    <w:rsid w:val="008816C4"/>
    <w:rsid w:val="0088345F"/>
    <w:rsid w:val="00885AAC"/>
    <w:rsid w:val="00885B95"/>
    <w:rsid w:val="00887332"/>
    <w:rsid w:val="008874D6"/>
    <w:rsid w:val="008902B7"/>
    <w:rsid w:val="0089099C"/>
    <w:rsid w:val="008918EE"/>
    <w:rsid w:val="00891A54"/>
    <w:rsid w:val="0089241E"/>
    <w:rsid w:val="00895D94"/>
    <w:rsid w:val="008975BD"/>
    <w:rsid w:val="008A3ACB"/>
    <w:rsid w:val="008A459C"/>
    <w:rsid w:val="008A7E24"/>
    <w:rsid w:val="008B0795"/>
    <w:rsid w:val="008B3A31"/>
    <w:rsid w:val="008B4DE1"/>
    <w:rsid w:val="008B74C3"/>
    <w:rsid w:val="008C1ACB"/>
    <w:rsid w:val="008C2A61"/>
    <w:rsid w:val="008C6A92"/>
    <w:rsid w:val="008C6BA5"/>
    <w:rsid w:val="008C7E7D"/>
    <w:rsid w:val="008D2737"/>
    <w:rsid w:val="008D53A4"/>
    <w:rsid w:val="008D709F"/>
    <w:rsid w:val="008E26FC"/>
    <w:rsid w:val="008E3A15"/>
    <w:rsid w:val="008E3F0B"/>
    <w:rsid w:val="008E3FA5"/>
    <w:rsid w:val="008E4934"/>
    <w:rsid w:val="008F1465"/>
    <w:rsid w:val="008F24C9"/>
    <w:rsid w:val="008F4E86"/>
    <w:rsid w:val="008F55C4"/>
    <w:rsid w:val="008F66DE"/>
    <w:rsid w:val="009015D4"/>
    <w:rsid w:val="00904F87"/>
    <w:rsid w:val="009050E1"/>
    <w:rsid w:val="009051D6"/>
    <w:rsid w:val="0090601B"/>
    <w:rsid w:val="0090732A"/>
    <w:rsid w:val="00910A37"/>
    <w:rsid w:val="00911BC7"/>
    <w:rsid w:val="00911CCC"/>
    <w:rsid w:val="00912A37"/>
    <w:rsid w:val="009141FC"/>
    <w:rsid w:val="009159B7"/>
    <w:rsid w:val="009170E5"/>
    <w:rsid w:val="00921D09"/>
    <w:rsid w:val="00924C92"/>
    <w:rsid w:val="009252D7"/>
    <w:rsid w:val="00925CF7"/>
    <w:rsid w:val="009278F5"/>
    <w:rsid w:val="0092798A"/>
    <w:rsid w:val="0093053E"/>
    <w:rsid w:val="00932907"/>
    <w:rsid w:val="00936ECC"/>
    <w:rsid w:val="00942570"/>
    <w:rsid w:val="0094337A"/>
    <w:rsid w:val="009438D6"/>
    <w:rsid w:val="00945E0A"/>
    <w:rsid w:val="00956C8A"/>
    <w:rsid w:val="009637BA"/>
    <w:rsid w:val="00975215"/>
    <w:rsid w:val="00977421"/>
    <w:rsid w:val="009807B5"/>
    <w:rsid w:val="00990354"/>
    <w:rsid w:val="00990E7F"/>
    <w:rsid w:val="00992670"/>
    <w:rsid w:val="009934DC"/>
    <w:rsid w:val="00993BFF"/>
    <w:rsid w:val="00994B29"/>
    <w:rsid w:val="00995D17"/>
    <w:rsid w:val="00996355"/>
    <w:rsid w:val="0099795F"/>
    <w:rsid w:val="009A08A7"/>
    <w:rsid w:val="009A13ED"/>
    <w:rsid w:val="009A3A00"/>
    <w:rsid w:val="009A3B3B"/>
    <w:rsid w:val="009A64F4"/>
    <w:rsid w:val="009A6AA6"/>
    <w:rsid w:val="009B0381"/>
    <w:rsid w:val="009B0697"/>
    <w:rsid w:val="009B2AF6"/>
    <w:rsid w:val="009B2DCC"/>
    <w:rsid w:val="009B4924"/>
    <w:rsid w:val="009B6B58"/>
    <w:rsid w:val="009C6744"/>
    <w:rsid w:val="009D1842"/>
    <w:rsid w:val="009D39A0"/>
    <w:rsid w:val="009E00EB"/>
    <w:rsid w:val="009E1B55"/>
    <w:rsid w:val="009E2048"/>
    <w:rsid w:val="009E6D96"/>
    <w:rsid w:val="009F0C99"/>
    <w:rsid w:val="009F1A52"/>
    <w:rsid w:val="009F3807"/>
    <w:rsid w:val="009F4659"/>
    <w:rsid w:val="009F568A"/>
    <w:rsid w:val="009F65CA"/>
    <w:rsid w:val="00A00FC0"/>
    <w:rsid w:val="00A025A7"/>
    <w:rsid w:val="00A029D8"/>
    <w:rsid w:val="00A033B1"/>
    <w:rsid w:val="00A05870"/>
    <w:rsid w:val="00A10F52"/>
    <w:rsid w:val="00A11993"/>
    <w:rsid w:val="00A149F9"/>
    <w:rsid w:val="00A15DCB"/>
    <w:rsid w:val="00A171C2"/>
    <w:rsid w:val="00A27C56"/>
    <w:rsid w:val="00A30B56"/>
    <w:rsid w:val="00A429F5"/>
    <w:rsid w:val="00A44B12"/>
    <w:rsid w:val="00A45B08"/>
    <w:rsid w:val="00A53E74"/>
    <w:rsid w:val="00A54533"/>
    <w:rsid w:val="00A54655"/>
    <w:rsid w:val="00A5520D"/>
    <w:rsid w:val="00A60E70"/>
    <w:rsid w:val="00A63F6E"/>
    <w:rsid w:val="00A825B7"/>
    <w:rsid w:val="00A84250"/>
    <w:rsid w:val="00A84C68"/>
    <w:rsid w:val="00A85D22"/>
    <w:rsid w:val="00A93E1F"/>
    <w:rsid w:val="00A942B1"/>
    <w:rsid w:val="00A94919"/>
    <w:rsid w:val="00A94D17"/>
    <w:rsid w:val="00A9563D"/>
    <w:rsid w:val="00A975D6"/>
    <w:rsid w:val="00AA00A3"/>
    <w:rsid w:val="00AA06E4"/>
    <w:rsid w:val="00AA27CF"/>
    <w:rsid w:val="00AA2AB0"/>
    <w:rsid w:val="00AA51FD"/>
    <w:rsid w:val="00AA7F92"/>
    <w:rsid w:val="00AB0E53"/>
    <w:rsid w:val="00AB4617"/>
    <w:rsid w:val="00AC0547"/>
    <w:rsid w:val="00AC24E8"/>
    <w:rsid w:val="00AC7619"/>
    <w:rsid w:val="00AC7D23"/>
    <w:rsid w:val="00AD611D"/>
    <w:rsid w:val="00AE45BB"/>
    <w:rsid w:val="00AE6AF5"/>
    <w:rsid w:val="00AF20BD"/>
    <w:rsid w:val="00AF2692"/>
    <w:rsid w:val="00AF6854"/>
    <w:rsid w:val="00AF794C"/>
    <w:rsid w:val="00B00565"/>
    <w:rsid w:val="00B00F9A"/>
    <w:rsid w:val="00B01E46"/>
    <w:rsid w:val="00B0305F"/>
    <w:rsid w:val="00B03E9E"/>
    <w:rsid w:val="00B04A57"/>
    <w:rsid w:val="00B10077"/>
    <w:rsid w:val="00B1171C"/>
    <w:rsid w:val="00B15331"/>
    <w:rsid w:val="00B160F9"/>
    <w:rsid w:val="00B21A6F"/>
    <w:rsid w:val="00B23519"/>
    <w:rsid w:val="00B30532"/>
    <w:rsid w:val="00B34A72"/>
    <w:rsid w:val="00B4197C"/>
    <w:rsid w:val="00B42740"/>
    <w:rsid w:val="00B43EE1"/>
    <w:rsid w:val="00B44754"/>
    <w:rsid w:val="00B4673F"/>
    <w:rsid w:val="00B46C17"/>
    <w:rsid w:val="00B5060A"/>
    <w:rsid w:val="00B51013"/>
    <w:rsid w:val="00B61D7E"/>
    <w:rsid w:val="00B7169D"/>
    <w:rsid w:val="00B736C1"/>
    <w:rsid w:val="00B73E36"/>
    <w:rsid w:val="00B74C8F"/>
    <w:rsid w:val="00B7593D"/>
    <w:rsid w:val="00B77701"/>
    <w:rsid w:val="00B77990"/>
    <w:rsid w:val="00B82131"/>
    <w:rsid w:val="00B82AAE"/>
    <w:rsid w:val="00B8313E"/>
    <w:rsid w:val="00B83C97"/>
    <w:rsid w:val="00B86DF8"/>
    <w:rsid w:val="00B87EB8"/>
    <w:rsid w:val="00B91BDC"/>
    <w:rsid w:val="00B923A6"/>
    <w:rsid w:val="00B92D87"/>
    <w:rsid w:val="00B936D4"/>
    <w:rsid w:val="00BA0C8A"/>
    <w:rsid w:val="00BA2807"/>
    <w:rsid w:val="00BA3F65"/>
    <w:rsid w:val="00BA4306"/>
    <w:rsid w:val="00BA4BB6"/>
    <w:rsid w:val="00BA59E7"/>
    <w:rsid w:val="00BA75B2"/>
    <w:rsid w:val="00BB3007"/>
    <w:rsid w:val="00BB4550"/>
    <w:rsid w:val="00BB663C"/>
    <w:rsid w:val="00BB78AF"/>
    <w:rsid w:val="00BB7D24"/>
    <w:rsid w:val="00BC13F1"/>
    <w:rsid w:val="00BC3D79"/>
    <w:rsid w:val="00BC705A"/>
    <w:rsid w:val="00BD14DA"/>
    <w:rsid w:val="00BD49A9"/>
    <w:rsid w:val="00BD503C"/>
    <w:rsid w:val="00BD50F2"/>
    <w:rsid w:val="00BD676E"/>
    <w:rsid w:val="00BE00AB"/>
    <w:rsid w:val="00BE02FF"/>
    <w:rsid w:val="00BE0CF6"/>
    <w:rsid w:val="00BF0E49"/>
    <w:rsid w:val="00BF42F3"/>
    <w:rsid w:val="00BF7471"/>
    <w:rsid w:val="00BF7FAC"/>
    <w:rsid w:val="00C0434D"/>
    <w:rsid w:val="00C0668F"/>
    <w:rsid w:val="00C1150D"/>
    <w:rsid w:val="00C138DF"/>
    <w:rsid w:val="00C13FFB"/>
    <w:rsid w:val="00C168A6"/>
    <w:rsid w:val="00C17A96"/>
    <w:rsid w:val="00C202DC"/>
    <w:rsid w:val="00C24ECB"/>
    <w:rsid w:val="00C26266"/>
    <w:rsid w:val="00C26504"/>
    <w:rsid w:val="00C31355"/>
    <w:rsid w:val="00C323AF"/>
    <w:rsid w:val="00C34F8A"/>
    <w:rsid w:val="00C3623A"/>
    <w:rsid w:val="00C50A51"/>
    <w:rsid w:val="00C53E62"/>
    <w:rsid w:val="00C56CF3"/>
    <w:rsid w:val="00C72F3A"/>
    <w:rsid w:val="00C732C9"/>
    <w:rsid w:val="00C73FEB"/>
    <w:rsid w:val="00C80248"/>
    <w:rsid w:val="00C82ACF"/>
    <w:rsid w:val="00C85EB4"/>
    <w:rsid w:val="00C908D9"/>
    <w:rsid w:val="00C9096D"/>
    <w:rsid w:val="00C92A6E"/>
    <w:rsid w:val="00C93CC4"/>
    <w:rsid w:val="00CA14E8"/>
    <w:rsid w:val="00CA2589"/>
    <w:rsid w:val="00CA4EAB"/>
    <w:rsid w:val="00CA7A55"/>
    <w:rsid w:val="00CB0B4B"/>
    <w:rsid w:val="00CB1438"/>
    <w:rsid w:val="00CB4BE9"/>
    <w:rsid w:val="00CC03A9"/>
    <w:rsid w:val="00CC0846"/>
    <w:rsid w:val="00CC11AA"/>
    <w:rsid w:val="00CC14E8"/>
    <w:rsid w:val="00CC177C"/>
    <w:rsid w:val="00CC23F2"/>
    <w:rsid w:val="00CC2A0A"/>
    <w:rsid w:val="00CC2B3C"/>
    <w:rsid w:val="00CC2FD8"/>
    <w:rsid w:val="00CC3CA2"/>
    <w:rsid w:val="00CC4A83"/>
    <w:rsid w:val="00CC50EC"/>
    <w:rsid w:val="00CC5721"/>
    <w:rsid w:val="00CC62E7"/>
    <w:rsid w:val="00CC65B4"/>
    <w:rsid w:val="00CD0DF1"/>
    <w:rsid w:val="00CD18FC"/>
    <w:rsid w:val="00CD1E03"/>
    <w:rsid w:val="00CD3039"/>
    <w:rsid w:val="00CD586D"/>
    <w:rsid w:val="00CE3DAE"/>
    <w:rsid w:val="00CE3FA1"/>
    <w:rsid w:val="00CF404C"/>
    <w:rsid w:val="00CF574B"/>
    <w:rsid w:val="00CF680E"/>
    <w:rsid w:val="00D00BE0"/>
    <w:rsid w:val="00D034B6"/>
    <w:rsid w:val="00D057B3"/>
    <w:rsid w:val="00D106CE"/>
    <w:rsid w:val="00D10A13"/>
    <w:rsid w:val="00D10D9D"/>
    <w:rsid w:val="00D11209"/>
    <w:rsid w:val="00D14166"/>
    <w:rsid w:val="00D143A9"/>
    <w:rsid w:val="00D149C4"/>
    <w:rsid w:val="00D1514D"/>
    <w:rsid w:val="00D15565"/>
    <w:rsid w:val="00D20DC4"/>
    <w:rsid w:val="00D21CC0"/>
    <w:rsid w:val="00D21FEA"/>
    <w:rsid w:val="00D22E67"/>
    <w:rsid w:val="00D327FE"/>
    <w:rsid w:val="00D34AB3"/>
    <w:rsid w:val="00D35D37"/>
    <w:rsid w:val="00D376D6"/>
    <w:rsid w:val="00D41552"/>
    <w:rsid w:val="00D42F06"/>
    <w:rsid w:val="00D43439"/>
    <w:rsid w:val="00D46ECE"/>
    <w:rsid w:val="00D60C3B"/>
    <w:rsid w:val="00D6609A"/>
    <w:rsid w:val="00D71652"/>
    <w:rsid w:val="00D7707E"/>
    <w:rsid w:val="00D81573"/>
    <w:rsid w:val="00D83237"/>
    <w:rsid w:val="00D909FB"/>
    <w:rsid w:val="00D91818"/>
    <w:rsid w:val="00D91D7A"/>
    <w:rsid w:val="00D93E31"/>
    <w:rsid w:val="00D95F61"/>
    <w:rsid w:val="00D96CAA"/>
    <w:rsid w:val="00DA0C81"/>
    <w:rsid w:val="00DA1AFB"/>
    <w:rsid w:val="00DA3E6B"/>
    <w:rsid w:val="00DA521D"/>
    <w:rsid w:val="00DA688A"/>
    <w:rsid w:val="00DA7D86"/>
    <w:rsid w:val="00DB0750"/>
    <w:rsid w:val="00DB35DC"/>
    <w:rsid w:val="00DC0C22"/>
    <w:rsid w:val="00DC6C4C"/>
    <w:rsid w:val="00DD0D57"/>
    <w:rsid w:val="00DD4061"/>
    <w:rsid w:val="00DD6415"/>
    <w:rsid w:val="00DD6491"/>
    <w:rsid w:val="00DE0B28"/>
    <w:rsid w:val="00DE23C9"/>
    <w:rsid w:val="00DE72A5"/>
    <w:rsid w:val="00DF194B"/>
    <w:rsid w:val="00E000B7"/>
    <w:rsid w:val="00E0611E"/>
    <w:rsid w:val="00E06F71"/>
    <w:rsid w:val="00E10C7E"/>
    <w:rsid w:val="00E14EA6"/>
    <w:rsid w:val="00E15C0E"/>
    <w:rsid w:val="00E17B8D"/>
    <w:rsid w:val="00E207BB"/>
    <w:rsid w:val="00E20D0F"/>
    <w:rsid w:val="00E22C64"/>
    <w:rsid w:val="00E23389"/>
    <w:rsid w:val="00E2351D"/>
    <w:rsid w:val="00E236EE"/>
    <w:rsid w:val="00E247EA"/>
    <w:rsid w:val="00E34D2A"/>
    <w:rsid w:val="00E40801"/>
    <w:rsid w:val="00E41819"/>
    <w:rsid w:val="00E41F4F"/>
    <w:rsid w:val="00E45311"/>
    <w:rsid w:val="00E47D18"/>
    <w:rsid w:val="00E611B5"/>
    <w:rsid w:val="00E61FA2"/>
    <w:rsid w:val="00E621F0"/>
    <w:rsid w:val="00E63419"/>
    <w:rsid w:val="00E6558D"/>
    <w:rsid w:val="00E67CAB"/>
    <w:rsid w:val="00E7047E"/>
    <w:rsid w:val="00E708D4"/>
    <w:rsid w:val="00E7439E"/>
    <w:rsid w:val="00E75370"/>
    <w:rsid w:val="00E7538A"/>
    <w:rsid w:val="00E75726"/>
    <w:rsid w:val="00E77CCA"/>
    <w:rsid w:val="00E81F60"/>
    <w:rsid w:val="00E82D9B"/>
    <w:rsid w:val="00E84C0B"/>
    <w:rsid w:val="00E856F4"/>
    <w:rsid w:val="00E85771"/>
    <w:rsid w:val="00E85849"/>
    <w:rsid w:val="00E85E38"/>
    <w:rsid w:val="00E87468"/>
    <w:rsid w:val="00E9025B"/>
    <w:rsid w:val="00E90451"/>
    <w:rsid w:val="00E91F5D"/>
    <w:rsid w:val="00E94840"/>
    <w:rsid w:val="00E95ABA"/>
    <w:rsid w:val="00E968BB"/>
    <w:rsid w:val="00E96AD4"/>
    <w:rsid w:val="00EA6470"/>
    <w:rsid w:val="00EC0B6B"/>
    <w:rsid w:val="00EC1CC7"/>
    <w:rsid w:val="00EC1FAD"/>
    <w:rsid w:val="00EC4D10"/>
    <w:rsid w:val="00ED0794"/>
    <w:rsid w:val="00ED108E"/>
    <w:rsid w:val="00ED26E5"/>
    <w:rsid w:val="00ED52F8"/>
    <w:rsid w:val="00ED69B1"/>
    <w:rsid w:val="00ED6CBC"/>
    <w:rsid w:val="00ED7B82"/>
    <w:rsid w:val="00EE3041"/>
    <w:rsid w:val="00EE6DE1"/>
    <w:rsid w:val="00EF0AB7"/>
    <w:rsid w:val="00EF3C37"/>
    <w:rsid w:val="00EF4162"/>
    <w:rsid w:val="00EF6FE9"/>
    <w:rsid w:val="00F01684"/>
    <w:rsid w:val="00F01D5C"/>
    <w:rsid w:val="00F06C11"/>
    <w:rsid w:val="00F06C3E"/>
    <w:rsid w:val="00F124E0"/>
    <w:rsid w:val="00F13926"/>
    <w:rsid w:val="00F14ACF"/>
    <w:rsid w:val="00F16A27"/>
    <w:rsid w:val="00F16E19"/>
    <w:rsid w:val="00F173DC"/>
    <w:rsid w:val="00F23023"/>
    <w:rsid w:val="00F236E0"/>
    <w:rsid w:val="00F265EE"/>
    <w:rsid w:val="00F300C6"/>
    <w:rsid w:val="00F34A88"/>
    <w:rsid w:val="00F40159"/>
    <w:rsid w:val="00F409A7"/>
    <w:rsid w:val="00F41FB5"/>
    <w:rsid w:val="00F42750"/>
    <w:rsid w:val="00F42882"/>
    <w:rsid w:val="00F4467B"/>
    <w:rsid w:val="00F4785C"/>
    <w:rsid w:val="00F532CB"/>
    <w:rsid w:val="00F54C0E"/>
    <w:rsid w:val="00F56129"/>
    <w:rsid w:val="00F569DA"/>
    <w:rsid w:val="00F60AE9"/>
    <w:rsid w:val="00F626EB"/>
    <w:rsid w:val="00F642D0"/>
    <w:rsid w:val="00F64C7C"/>
    <w:rsid w:val="00F6579B"/>
    <w:rsid w:val="00F709CE"/>
    <w:rsid w:val="00F71EF7"/>
    <w:rsid w:val="00F75044"/>
    <w:rsid w:val="00F7582A"/>
    <w:rsid w:val="00F7736C"/>
    <w:rsid w:val="00F809DD"/>
    <w:rsid w:val="00F83313"/>
    <w:rsid w:val="00F83CDC"/>
    <w:rsid w:val="00F83FEA"/>
    <w:rsid w:val="00F91607"/>
    <w:rsid w:val="00F946A4"/>
    <w:rsid w:val="00F97B50"/>
    <w:rsid w:val="00FA2051"/>
    <w:rsid w:val="00FA5084"/>
    <w:rsid w:val="00FA5382"/>
    <w:rsid w:val="00FA7D1A"/>
    <w:rsid w:val="00FB3597"/>
    <w:rsid w:val="00FB39C1"/>
    <w:rsid w:val="00FC0536"/>
    <w:rsid w:val="00FC11E6"/>
    <w:rsid w:val="00FC1808"/>
    <w:rsid w:val="00FC5827"/>
    <w:rsid w:val="00FC5AA3"/>
    <w:rsid w:val="00FC5CC5"/>
    <w:rsid w:val="00FC6219"/>
    <w:rsid w:val="00FC7B90"/>
    <w:rsid w:val="00FD0617"/>
    <w:rsid w:val="00FD0624"/>
    <w:rsid w:val="00FD17F9"/>
    <w:rsid w:val="00FD5579"/>
    <w:rsid w:val="00FD66C3"/>
    <w:rsid w:val="00FE2DDB"/>
    <w:rsid w:val="00FE507E"/>
    <w:rsid w:val="00FF1789"/>
    <w:rsid w:val="00FF295F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61"/>
    <w:rPr>
      <w:rFonts w:ascii="Times New Roman" w:hAnsi="Times New Roman" w:cs="Times New Roman"/>
      <w:sz w:val="24"/>
      <w:szCs w:val="24"/>
      <w:lang w:val="fr-S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6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86E2E"/>
    <w:pPr>
      <w:spacing w:before="100" w:beforeAutospacing="1" w:after="100" w:afterAutospacing="1"/>
    </w:pPr>
    <w:rPr>
      <w:rFonts w:eastAsia="Times New Roman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2019-02-28T19:11:00Z</dcterms:created>
  <dcterms:modified xsi:type="dcterms:W3CDTF">2019-02-28T19:11:00Z</dcterms:modified>
</cp:coreProperties>
</file>